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063EF" w14:textId="77777777" w:rsidR="000B3AA3" w:rsidRDefault="000B3AA3" w:rsidP="006F1599">
      <w:pPr>
        <w:pStyle w:val="Header"/>
        <w:spacing w:before="120" w:after="120"/>
        <w:jc w:val="both"/>
        <w:rPr>
          <w:rFonts w:asciiTheme="minorHAnsi" w:hAnsiTheme="minorHAnsi" w:cstheme="minorHAnsi"/>
          <w:sz w:val="24"/>
          <w:szCs w:val="24"/>
        </w:rPr>
      </w:pPr>
      <w:r w:rsidRPr="006F1599">
        <w:rPr>
          <w:rFonts w:asciiTheme="minorHAnsi" w:hAnsiTheme="minorHAnsi" w:cstheme="minorHAnsi"/>
          <w:b/>
          <w:bCs/>
          <w:smallCaps/>
          <w:sz w:val="28"/>
          <w:szCs w:val="28"/>
        </w:rPr>
        <w:t>Risk Assessment –</w:t>
      </w:r>
      <w:r>
        <w:rPr>
          <w:rFonts w:asciiTheme="minorHAnsi" w:hAnsiTheme="minorHAnsi" w:cstheme="minorHAnsi"/>
          <w:b/>
          <w:bCs/>
          <w:smallCaps/>
          <w:sz w:val="28"/>
          <w:szCs w:val="28"/>
        </w:rPr>
        <w:t xml:space="preserve"> </w:t>
      </w:r>
      <w:r w:rsidRPr="006F1599">
        <w:rPr>
          <w:rFonts w:asciiTheme="minorHAnsi" w:hAnsiTheme="minorHAnsi" w:cstheme="minorHAnsi"/>
          <w:b/>
          <w:bCs/>
          <w:smallCaps/>
          <w:sz w:val="28"/>
          <w:szCs w:val="28"/>
        </w:rPr>
        <w:t>Homeworking Self-Assessment</w:t>
      </w:r>
      <w:r w:rsidRPr="006F1599">
        <w:rPr>
          <w:rFonts w:asciiTheme="minorHAnsi" w:hAnsiTheme="minorHAnsi" w:cstheme="minorHAnsi"/>
          <w:sz w:val="24"/>
          <w:szCs w:val="24"/>
        </w:rPr>
        <w:t xml:space="preserve"> </w:t>
      </w:r>
    </w:p>
    <w:p w14:paraId="2A7AE835" w14:textId="59906BB2" w:rsidR="006F1599" w:rsidRPr="006F1599" w:rsidRDefault="006F1599" w:rsidP="006F1599">
      <w:pPr>
        <w:pStyle w:val="Header"/>
        <w:spacing w:before="120" w:after="120"/>
        <w:jc w:val="both"/>
        <w:rPr>
          <w:rFonts w:asciiTheme="minorHAnsi" w:hAnsiTheme="minorHAnsi" w:cstheme="minorHAnsi"/>
          <w:sz w:val="24"/>
          <w:szCs w:val="24"/>
        </w:rPr>
      </w:pPr>
      <w:hyperlink r:id="rId5" w:history="1">
        <w:r w:rsidRPr="006F1599">
          <w:rPr>
            <w:rStyle w:val="Hyperlink"/>
            <w:rFonts w:asciiTheme="minorHAnsi" w:hAnsiTheme="minorHAnsi" w:cstheme="minorHAnsi"/>
            <w:sz w:val="24"/>
            <w:szCs w:val="24"/>
          </w:rPr>
          <w:t>The Health and Safety Executive</w:t>
        </w:r>
      </w:hyperlink>
      <w:r w:rsidRPr="006F1599">
        <w:rPr>
          <w:rFonts w:asciiTheme="minorHAnsi" w:hAnsiTheme="minorHAnsi" w:cstheme="minorHAnsi"/>
          <w:sz w:val="24"/>
          <w:szCs w:val="24"/>
        </w:rPr>
        <w:t xml:space="preserve"> have advised </w:t>
      </w:r>
      <w:r w:rsidRPr="006F1599">
        <w:rPr>
          <w:rFonts w:asciiTheme="minorHAnsi" w:hAnsiTheme="minorHAnsi" w:cstheme="minorHAnsi"/>
          <w:i/>
          <w:sz w:val="24"/>
          <w:szCs w:val="24"/>
        </w:rPr>
        <w:t>“on a long-term basis, the risks associated with using display screen equipment (DSE) must be controlled. This includes doing home workstation assessments. However, there is no increased risk from DSE work for those working at home temporarily. So in that situation employers do not need to do home workstation assessments”</w:t>
      </w:r>
      <w:r w:rsidRPr="006F1599">
        <w:rPr>
          <w:rFonts w:asciiTheme="minorHAnsi" w:hAnsiTheme="minorHAnsi" w:cstheme="minorHAnsi"/>
          <w:sz w:val="24"/>
          <w:szCs w:val="24"/>
        </w:rPr>
        <w:t>. If employees working at home is to become permanent workstation assessments will be required. This document provides draft guidance for self-assessing the workstation environment and can be used as a record.</w:t>
      </w:r>
    </w:p>
    <w:p w14:paraId="311FB42A" w14:textId="0B4BC973" w:rsidR="006F1599" w:rsidRPr="006F1599" w:rsidRDefault="006F1599" w:rsidP="006F1599">
      <w:pPr>
        <w:pStyle w:val="Header"/>
        <w:spacing w:before="120" w:after="120"/>
        <w:jc w:val="both"/>
        <w:rPr>
          <w:rFonts w:asciiTheme="minorHAnsi" w:hAnsiTheme="minorHAnsi" w:cstheme="minorHAnsi"/>
          <w:b/>
          <w:bCs/>
          <w:sz w:val="28"/>
          <w:szCs w:val="28"/>
        </w:rPr>
      </w:pPr>
    </w:p>
    <w:tbl>
      <w:tblPr>
        <w:tblStyle w:val="TableGrid"/>
        <w:tblW w:w="9067" w:type="dxa"/>
        <w:tblLook w:val="04A0" w:firstRow="1" w:lastRow="0" w:firstColumn="1" w:lastColumn="0" w:noHBand="0" w:noVBand="1"/>
      </w:tblPr>
      <w:tblGrid>
        <w:gridCol w:w="2405"/>
        <w:gridCol w:w="1693"/>
        <w:gridCol w:w="433"/>
        <w:gridCol w:w="497"/>
        <w:gridCol w:w="2171"/>
        <w:gridCol w:w="1868"/>
      </w:tblGrid>
      <w:tr w:rsidR="00364684" w14:paraId="036FBCF4" w14:textId="77777777" w:rsidTr="00364684">
        <w:tc>
          <w:tcPr>
            <w:tcW w:w="2405" w:type="dxa"/>
            <w:shd w:val="clear" w:color="auto" w:fill="FF0000"/>
          </w:tcPr>
          <w:p w14:paraId="3BB1DEA5" w14:textId="4F1D1543" w:rsidR="006F1599" w:rsidRPr="006F1599" w:rsidRDefault="006F1599">
            <w:pPr>
              <w:rPr>
                <w:b/>
                <w:bCs/>
                <w:highlight w:val="red"/>
              </w:rPr>
            </w:pPr>
            <w:r w:rsidRPr="006F1599">
              <w:rPr>
                <w:b/>
                <w:bCs/>
                <w:highlight w:val="red"/>
              </w:rPr>
              <w:t>Name</w:t>
            </w:r>
          </w:p>
        </w:tc>
        <w:tc>
          <w:tcPr>
            <w:tcW w:w="2126" w:type="dxa"/>
            <w:gridSpan w:val="2"/>
            <w:shd w:val="clear" w:color="auto" w:fill="FF0000"/>
          </w:tcPr>
          <w:p w14:paraId="31B745C5" w14:textId="298919C4" w:rsidR="006F1599" w:rsidRPr="006F1599" w:rsidRDefault="006F1599">
            <w:pPr>
              <w:rPr>
                <w:b/>
                <w:bCs/>
                <w:highlight w:val="red"/>
              </w:rPr>
            </w:pPr>
            <w:r w:rsidRPr="006F1599">
              <w:rPr>
                <w:b/>
                <w:bCs/>
                <w:highlight w:val="red"/>
              </w:rPr>
              <w:t>Location</w:t>
            </w:r>
          </w:p>
        </w:tc>
        <w:tc>
          <w:tcPr>
            <w:tcW w:w="2668" w:type="dxa"/>
            <w:gridSpan w:val="2"/>
            <w:shd w:val="clear" w:color="auto" w:fill="FF0000"/>
          </w:tcPr>
          <w:p w14:paraId="5EFC6AA2" w14:textId="29007A16" w:rsidR="006F1599" w:rsidRPr="006F1599" w:rsidRDefault="006F1599">
            <w:pPr>
              <w:rPr>
                <w:b/>
                <w:bCs/>
                <w:highlight w:val="red"/>
              </w:rPr>
            </w:pPr>
            <w:r w:rsidRPr="006F1599">
              <w:rPr>
                <w:b/>
                <w:bCs/>
                <w:highlight w:val="red"/>
              </w:rPr>
              <w:t>Line manager</w:t>
            </w:r>
          </w:p>
        </w:tc>
        <w:tc>
          <w:tcPr>
            <w:tcW w:w="1868" w:type="dxa"/>
            <w:shd w:val="clear" w:color="auto" w:fill="FF0000"/>
          </w:tcPr>
          <w:p w14:paraId="1493C16A" w14:textId="70AB71F4" w:rsidR="006F1599" w:rsidRPr="006F1599" w:rsidRDefault="006F1599">
            <w:pPr>
              <w:rPr>
                <w:b/>
                <w:bCs/>
                <w:highlight w:val="red"/>
              </w:rPr>
            </w:pPr>
            <w:r w:rsidRPr="006F1599">
              <w:rPr>
                <w:b/>
                <w:bCs/>
                <w:highlight w:val="red"/>
              </w:rPr>
              <w:t>Date of assessment</w:t>
            </w:r>
          </w:p>
        </w:tc>
      </w:tr>
      <w:tr w:rsidR="006F1599" w14:paraId="302B4EA4" w14:textId="77777777" w:rsidTr="00364684">
        <w:trPr>
          <w:trHeight w:val="628"/>
        </w:trPr>
        <w:tc>
          <w:tcPr>
            <w:tcW w:w="2405" w:type="dxa"/>
          </w:tcPr>
          <w:p w14:paraId="70B08E04" w14:textId="77777777" w:rsidR="006F1599" w:rsidRPr="006F1599" w:rsidRDefault="006F1599">
            <w:pPr>
              <w:rPr>
                <w:b/>
                <w:bCs/>
              </w:rPr>
            </w:pPr>
          </w:p>
        </w:tc>
        <w:tc>
          <w:tcPr>
            <w:tcW w:w="2126" w:type="dxa"/>
            <w:gridSpan w:val="2"/>
          </w:tcPr>
          <w:p w14:paraId="40452431" w14:textId="77777777" w:rsidR="006F1599" w:rsidRPr="006F1599" w:rsidRDefault="006F1599">
            <w:pPr>
              <w:rPr>
                <w:b/>
                <w:bCs/>
              </w:rPr>
            </w:pPr>
          </w:p>
        </w:tc>
        <w:tc>
          <w:tcPr>
            <w:tcW w:w="2668" w:type="dxa"/>
            <w:gridSpan w:val="2"/>
          </w:tcPr>
          <w:p w14:paraId="378A45A4" w14:textId="77777777" w:rsidR="006F1599" w:rsidRPr="006F1599" w:rsidRDefault="006F1599">
            <w:pPr>
              <w:rPr>
                <w:b/>
                <w:bCs/>
              </w:rPr>
            </w:pPr>
          </w:p>
        </w:tc>
        <w:tc>
          <w:tcPr>
            <w:tcW w:w="1868" w:type="dxa"/>
          </w:tcPr>
          <w:p w14:paraId="4E9E7640" w14:textId="77777777" w:rsidR="006F1599" w:rsidRPr="006F1599" w:rsidRDefault="006F1599">
            <w:pPr>
              <w:rPr>
                <w:b/>
                <w:bCs/>
              </w:rPr>
            </w:pPr>
          </w:p>
        </w:tc>
      </w:tr>
      <w:tr w:rsidR="00364684" w14:paraId="2120A1B8" w14:textId="77777777" w:rsidTr="00364684">
        <w:tc>
          <w:tcPr>
            <w:tcW w:w="2405" w:type="dxa"/>
          </w:tcPr>
          <w:p w14:paraId="5512909D" w14:textId="40BAB95D" w:rsidR="00E821D1" w:rsidRDefault="00E821D1">
            <w:r>
              <w:t>Guidance</w:t>
            </w:r>
          </w:p>
        </w:tc>
        <w:tc>
          <w:tcPr>
            <w:tcW w:w="1693" w:type="dxa"/>
          </w:tcPr>
          <w:p w14:paraId="4442C362" w14:textId="10C4F4CE" w:rsidR="00E821D1" w:rsidRDefault="00E821D1">
            <w:r>
              <w:t>Hazard</w:t>
            </w:r>
          </w:p>
        </w:tc>
        <w:tc>
          <w:tcPr>
            <w:tcW w:w="930" w:type="dxa"/>
            <w:gridSpan w:val="2"/>
          </w:tcPr>
          <w:p w14:paraId="7391CF91" w14:textId="77777777" w:rsidR="00E821D1" w:rsidRDefault="00E821D1" w:rsidP="00E821D1">
            <w:r>
              <w:t>Assess</w:t>
            </w:r>
          </w:p>
          <w:p w14:paraId="504E531A" w14:textId="3BD4F333" w:rsidR="00E821D1" w:rsidRDefault="00E821D1" w:rsidP="00E821D1">
            <w:r w:rsidRPr="00B33126">
              <w:rPr>
                <w:sz w:val="40"/>
                <w:szCs w:val="40"/>
              </w:rPr>
              <w:sym w:font="Wingdings" w:char="F0FD"/>
            </w:r>
            <w:r w:rsidRPr="00B33126">
              <w:rPr>
                <w:sz w:val="40"/>
                <w:szCs w:val="40"/>
              </w:rPr>
              <w:sym w:font="Wingdings" w:char="F0FE"/>
            </w:r>
          </w:p>
        </w:tc>
        <w:tc>
          <w:tcPr>
            <w:tcW w:w="2171" w:type="dxa"/>
          </w:tcPr>
          <w:p w14:paraId="67D6F7BE" w14:textId="3AB061A8" w:rsidR="00E821D1" w:rsidRDefault="00E821D1">
            <w:r>
              <w:t>Notes Assessment</w:t>
            </w:r>
          </w:p>
        </w:tc>
        <w:tc>
          <w:tcPr>
            <w:tcW w:w="1868" w:type="dxa"/>
          </w:tcPr>
          <w:p w14:paraId="59D5E7B3" w14:textId="77777777" w:rsidR="00E821D1" w:rsidRDefault="00E821D1" w:rsidP="00E821D1">
            <w:r>
              <w:t xml:space="preserve">Action </w:t>
            </w:r>
          </w:p>
          <w:p w14:paraId="7E269DDB" w14:textId="77777777" w:rsidR="00E821D1" w:rsidRDefault="00E821D1" w:rsidP="00E821D1">
            <w:r>
              <w:t>Completed</w:t>
            </w:r>
          </w:p>
          <w:p w14:paraId="3CEB120F" w14:textId="2A82E6FA" w:rsidR="00E821D1" w:rsidRDefault="00E821D1" w:rsidP="00E821D1">
            <w:r>
              <w:t>date</w:t>
            </w:r>
          </w:p>
        </w:tc>
      </w:tr>
    </w:tbl>
    <w:p w14:paraId="719F17F2" w14:textId="6C36F569" w:rsidR="00190C9E" w:rsidRDefault="00190C9E"/>
    <w:tbl>
      <w:tblPr>
        <w:tblStyle w:val="TableGrid"/>
        <w:tblW w:w="0" w:type="auto"/>
        <w:tblLayout w:type="fixed"/>
        <w:tblLook w:val="04A0" w:firstRow="1" w:lastRow="0" w:firstColumn="1" w:lastColumn="0" w:noHBand="0" w:noVBand="1"/>
      </w:tblPr>
      <w:tblGrid>
        <w:gridCol w:w="2405"/>
        <w:gridCol w:w="1701"/>
        <w:gridCol w:w="851"/>
        <w:gridCol w:w="2835"/>
        <w:gridCol w:w="1224"/>
      </w:tblGrid>
      <w:tr w:rsidR="00FA4DA2" w14:paraId="2DD233D3" w14:textId="77777777" w:rsidTr="00E13D0F">
        <w:tc>
          <w:tcPr>
            <w:tcW w:w="2405" w:type="dxa"/>
          </w:tcPr>
          <w:p w14:paraId="567A32E3" w14:textId="79456D78" w:rsidR="006F1599" w:rsidRPr="00B66A49" w:rsidRDefault="00E821D1">
            <w:pPr>
              <w:rPr>
                <w:rFonts w:cstheme="minorHAnsi"/>
                <w:b/>
                <w:bCs/>
                <w:sz w:val="20"/>
                <w:szCs w:val="20"/>
              </w:rPr>
            </w:pPr>
            <w:r w:rsidRPr="00B66A49">
              <w:rPr>
                <w:rFonts w:cstheme="minorHAnsi"/>
                <w:b/>
                <w:bCs/>
                <w:sz w:val="20"/>
                <w:szCs w:val="20"/>
              </w:rPr>
              <w:t>DISPLAY SCREEN</w:t>
            </w:r>
          </w:p>
        </w:tc>
        <w:tc>
          <w:tcPr>
            <w:tcW w:w="1701" w:type="dxa"/>
          </w:tcPr>
          <w:p w14:paraId="28FF1259" w14:textId="7AB83916" w:rsidR="006F1599" w:rsidRDefault="006F1599"/>
        </w:tc>
        <w:tc>
          <w:tcPr>
            <w:tcW w:w="851" w:type="dxa"/>
          </w:tcPr>
          <w:p w14:paraId="5C6F98AD" w14:textId="24B7A2A6" w:rsidR="00B33126" w:rsidRPr="00B33126" w:rsidRDefault="00B33126">
            <w:pPr>
              <w:rPr>
                <w:sz w:val="40"/>
                <w:szCs w:val="40"/>
              </w:rPr>
            </w:pPr>
          </w:p>
        </w:tc>
        <w:tc>
          <w:tcPr>
            <w:tcW w:w="2835" w:type="dxa"/>
          </w:tcPr>
          <w:p w14:paraId="40411577" w14:textId="69B0B22D" w:rsidR="006F1599" w:rsidRDefault="006F1599"/>
        </w:tc>
        <w:tc>
          <w:tcPr>
            <w:tcW w:w="1224" w:type="dxa"/>
          </w:tcPr>
          <w:p w14:paraId="1BE1504C" w14:textId="178A4026" w:rsidR="00B33126" w:rsidRDefault="00B33126"/>
        </w:tc>
      </w:tr>
      <w:tr w:rsidR="00FA4DA2" w14:paraId="7A9CA3ED" w14:textId="77777777" w:rsidTr="00E13D0F">
        <w:tc>
          <w:tcPr>
            <w:tcW w:w="2405" w:type="dxa"/>
          </w:tcPr>
          <w:p w14:paraId="5CE5A0E0" w14:textId="65907C30" w:rsidR="006F1599" w:rsidRPr="006F1599" w:rsidRDefault="006F1599" w:rsidP="000306AC">
            <w:pPr>
              <w:rPr>
                <w:rFonts w:eastAsia="Times New Roman" w:cstheme="minorHAnsi"/>
                <w:sz w:val="20"/>
                <w:szCs w:val="20"/>
              </w:rPr>
            </w:pPr>
            <w:r w:rsidRPr="006F1599">
              <w:rPr>
                <w:rFonts w:eastAsia="Times New Roman" w:cstheme="minorHAnsi"/>
                <w:sz w:val="20"/>
                <w:szCs w:val="20"/>
              </w:rPr>
              <w:t>Swivel and tilt mechanism</w:t>
            </w:r>
            <w:r w:rsidR="00A8476E" w:rsidRPr="00B66A49">
              <w:rPr>
                <w:rFonts w:eastAsia="Times New Roman" w:cstheme="minorHAnsi"/>
                <w:sz w:val="20"/>
                <w:szCs w:val="20"/>
              </w:rPr>
              <w:t>s should be added to DSE</w:t>
            </w:r>
            <w:r w:rsidRPr="006F1599">
              <w:rPr>
                <w:rFonts w:eastAsia="Times New Roman" w:cstheme="minorHAnsi"/>
                <w:sz w:val="20"/>
                <w:szCs w:val="20"/>
              </w:rPr>
              <w:t>.</w:t>
            </w:r>
            <w:r w:rsidR="00A8476E" w:rsidRPr="00B66A49">
              <w:rPr>
                <w:rFonts w:eastAsia="Times New Roman" w:cstheme="minorHAnsi"/>
                <w:sz w:val="20"/>
                <w:szCs w:val="20"/>
              </w:rPr>
              <w:t xml:space="preserve"> R</w:t>
            </w:r>
            <w:r w:rsidRPr="006F1599">
              <w:rPr>
                <w:rFonts w:eastAsia="Times New Roman" w:cstheme="minorHAnsi"/>
                <w:sz w:val="20"/>
                <w:szCs w:val="20"/>
              </w:rPr>
              <w:t>eplace screen</w:t>
            </w:r>
            <w:r w:rsidR="00A8476E" w:rsidRPr="00B66A49">
              <w:rPr>
                <w:rFonts w:eastAsia="Times New Roman" w:cstheme="minorHAnsi"/>
                <w:sz w:val="20"/>
                <w:szCs w:val="20"/>
              </w:rPr>
              <w:t>s</w:t>
            </w:r>
            <w:r w:rsidRPr="006F1599">
              <w:rPr>
                <w:rFonts w:eastAsia="Times New Roman" w:cstheme="minorHAnsi"/>
                <w:sz w:val="20"/>
                <w:szCs w:val="20"/>
              </w:rPr>
              <w:t xml:space="preserve"> if:</w:t>
            </w:r>
          </w:p>
          <w:p w14:paraId="70598CC9" w14:textId="77777777" w:rsidR="006F1599" w:rsidRPr="00B66A49" w:rsidRDefault="006F1599" w:rsidP="000306AC">
            <w:pPr>
              <w:pStyle w:val="ListParagraph"/>
              <w:numPr>
                <w:ilvl w:val="0"/>
                <w:numId w:val="22"/>
              </w:numPr>
              <w:rPr>
                <w:rFonts w:eastAsia="Times New Roman" w:cstheme="minorHAnsi"/>
                <w:sz w:val="20"/>
                <w:szCs w:val="20"/>
              </w:rPr>
            </w:pPr>
            <w:r w:rsidRPr="00B66A49">
              <w:rPr>
                <w:rFonts w:eastAsia="Arial Unicode MS" w:cstheme="minorHAnsi"/>
                <w:sz w:val="20"/>
                <w:szCs w:val="20"/>
              </w:rPr>
              <w:t xml:space="preserve">swivel/tilt is absent or unsatisfactory; </w:t>
            </w:r>
          </w:p>
          <w:p w14:paraId="367AEBF0" w14:textId="72F92E0D" w:rsidR="006F1599" w:rsidRPr="00B66A49" w:rsidRDefault="006F1599" w:rsidP="000306AC">
            <w:pPr>
              <w:pStyle w:val="ListParagraph"/>
              <w:numPr>
                <w:ilvl w:val="0"/>
                <w:numId w:val="22"/>
              </w:numPr>
              <w:rPr>
                <w:rFonts w:eastAsia="Times New Roman" w:cstheme="minorHAnsi"/>
                <w:sz w:val="20"/>
                <w:szCs w:val="20"/>
              </w:rPr>
            </w:pPr>
            <w:r w:rsidRPr="00B66A49">
              <w:rPr>
                <w:rFonts w:eastAsia="Arial Unicode MS" w:cstheme="minorHAnsi"/>
                <w:sz w:val="20"/>
                <w:szCs w:val="20"/>
              </w:rPr>
              <w:t xml:space="preserve">work is intensive; </w:t>
            </w:r>
          </w:p>
          <w:p w14:paraId="24BA25D7" w14:textId="7E04F7A4" w:rsidR="006F1599" w:rsidRPr="00B66A49" w:rsidRDefault="006F1599" w:rsidP="000306AC">
            <w:pPr>
              <w:pStyle w:val="ListParagraph"/>
              <w:numPr>
                <w:ilvl w:val="0"/>
                <w:numId w:val="22"/>
              </w:numPr>
              <w:rPr>
                <w:rFonts w:eastAsia="Times New Roman" w:cstheme="minorHAnsi"/>
                <w:sz w:val="20"/>
                <w:szCs w:val="20"/>
              </w:rPr>
            </w:pPr>
            <w:r w:rsidRPr="00B66A49">
              <w:rPr>
                <w:rFonts w:eastAsia="Arial Unicode MS" w:cstheme="minorHAnsi"/>
                <w:sz w:val="20"/>
                <w:szCs w:val="20"/>
              </w:rPr>
              <w:t xml:space="preserve">the user has problems </w:t>
            </w:r>
            <w:r w:rsidR="00A8476E" w:rsidRPr="00B66A49">
              <w:rPr>
                <w:rFonts w:eastAsia="Arial Unicode MS" w:cstheme="minorHAnsi"/>
                <w:sz w:val="20"/>
                <w:szCs w:val="20"/>
              </w:rPr>
              <w:t>adjusting</w:t>
            </w:r>
            <w:r w:rsidRPr="00B66A49">
              <w:rPr>
                <w:rFonts w:eastAsia="Arial Unicode MS" w:cstheme="minorHAnsi"/>
                <w:sz w:val="20"/>
                <w:szCs w:val="20"/>
              </w:rPr>
              <w:t xml:space="preserve"> to a comfortable position.</w:t>
            </w:r>
          </w:p>
          <w:p w14:paraId="1F9D5B5F" w14:textId="77777777" w:rsidR="00A22F62" w:rsidRPr="00B66A49" w:rsidRDefault="00A22F62" w:rsidP="00A22F62">
            <w:pPr>
              <w:pStyle w:val="ListParagraph"/>
              <w:rPr>
                <w:rFonts w:eastAsia="Times New Roman" w:cstheme="minorHAnsi"/>
                <w:sz w:val="20"/>
                <w:szCs w:val="20"/>
              </w:rPr>
            </w:pPr>
          </w:p>
          <w:p w14:paraId="741AF2AD" w14:textId="6CDEEE0A" w:rsidR="006F1599" w:rsidRPr="00B66A49" w:rsidRDefault="006F1599" w:rsidP="006F1599">
            <w:pPr>
              <w:rPr>
                <w:rFonts w:cstheme="minorHAnsi"/>
                <w:sz w:val="20"/>
                <w:szCs w:val="20"/>
              </w:rPr>
            </w:pPr>
            <w:r w:rsidRPr="00B66A49">
              <w:rPr>
                <w:rFonts w:eastAsia="Arial Unicode MS" w:cstheme="minorHAnsi"/>
                <w:sz w:val="20"/>
                <w:szCs w:val="20"/>
              </w:rPr>
              <w:t xml:space="preserve">Where portable equipment such as a tablet is used, it </w:t>
            </w:r>
            <w:r w:rsidR="00A8476E" w:rsidRPr="00B66A49">
              <w:rPr>
                <w:rFonts w:eastAsia="Arial Unicode MS" w:cstheme="minorHAnsi"/>
                <w:sz w:val="20"/>
                <w:szCs w:val="20"/>
              </w:rPr>
              <w:t>is likely to</w:t>
            </w:r>
            <w:r w:rsidRPr="00B66A49">
              <w:rPr>
                <w:rFonts w:eastAsia="Arial Unicode MS" w:cstheme="minorHAnsi"/>
                <w:sz w:val="20"/>
                <w:szCs w:val="20"/>
              </w:rPr>
              <w:t xml:space="preserve"> be necessary to provide a separate screen.</w:t>
            </w:r>
          </w:p>
        </w:tc>
        <w:tc>
          <w:tcPr>
            <w:tcW w:w="1701" w:type="dxa"/>
          </w:tcPr>
          <w:p w14:paraId="48DCCC8F" w14:textId="1CC0DC1C" w:rsidR="006F1599" w:rsidRPr="00B66A49" w:rsidRDefault="00B33126">
            <w:pPr>
              <w:rPr>
                <w:rFonts w:cstheme="minorHAnsi"/>
                <w:sz w:val="20"/>
                <w:szCs w:val="20"/>
              </w:rPr>
            </w:pPr>
            <w:r w:rsidRPr="00B66A49">
              <w:rPr>
                <w:rFonts w:cstheme="minorHAnsi"/>
                <w:sz w:val="20"/>
                <w:szCs w:val="20"/>
              </w:rPr>
              <w:t>Screens must swivel and tilt</w:t>
            </w:r>
            <w:r w:rsidR="00A8476E" w:rsidRPr="00B66A49">
              <w:rPr>
                <w:rFonts w:cstheme="minorHAnsi"/>
                <w:sz w:val="20"/>
                <w:szCs w:val="20"/>
              </w:rPr>
              <w:t xml:space="preserve"> and be sufficiently large to prevent eye strain</w:t>
            </w:r>
          </w:p>
        </w:tc>
        <w:tc>
          <w:tcPr>
            <w:tcW w:w="851" w:type="dxa"/>
          </w:tcPr>
          <w:p w14:paraId="59A07193" w14:textId="77777777" w:rsidR="006F1599" w:rsidRDefault="006F1599"/>
        </w:tc>
        <w:tc>
          <w:tcPr>
            <w:tcW w:w="2835" w:type="dxa"/>
          </w:tcPr>
          <w:p w14:paraId="7B31F641" w14:textId="77777777" w:rsidR="006F1599" w:rsidRDefault="006F1599"/>
        </w:tc>
        <w:tc>
          <w:tcPr>
            <w:tcW w:w="1224" w:type="dxa"/>
          </w:tcPr>
          <w:p w14:paraId="46C1245B" w14:textId="77777777" w:rsidR="006F1599" w:rsidRDefault="006F1599"/>
        </w:tc>
      </w:tr>
      <w:tr w:rsidR="00FA4DA2" w14:paraId="08ECB5F1" w14:textId="77777777" w:rsidTr="00E13D0F">
        <w:tc>
          <w:tcPr>
            <w:tcW w:w="2405" w:type="dxa"/>
          </w:tcPr>
          <w:p w14:paraId="6966F3B0" w14:textId="5E4DB1CC" w:rsidR="00B33126" w:rsidRPr="00B66A49" w:rsidRDefault="00A8476E" w:rsidP="000306AC">
            <w:pPr>
              <w:rPr>
                <w:rFonts w:eastAsia="Times New Roman" w:cstheme="minorHAnsi"/>
                <w:sz w:val="20"/>
                <w:szCs w:val="20"/>
              </w:rPr>
            </w:pPr>
            <w:r w:rsidRPr="00B66A49">
              <w:rPr>
                <w:rFonts w:eastAsia="Times New Roman" w:cstheme="minorHAnsi"/>
                <w:sz w:val="20"/>
                <w:szCs w:val="20"/>
              </w:rPr>
              <w:t>C</w:t>
            </w:r>
            <w:r w:rsidR="00B33126" w:rsidRPr="00B33126">
              <w:rPr>
                <w:rFonts w:eastAsia="Times New Roman" w:cstheme="minorHAnsi"/>
                <w:sz w:val="20"/>
                <w:szCs w:val="20"/>
              </w:rPr>
              <w:t xml:space="preserve">heck </w:t>
            </w:r>
            <w:r w:rsidRPr="00B66A49">
              <w:rPr>
                <w:rFonts w:eastAsia="Times New Roman" w:cstheme="minorHAnsi"/>
                <w:sz w:val="20"/>
                <w:szCs w:val="20"/>
              </w:rPr>
              <w:t xml:space="preserve">from </w:t>
            </w:r>
            <w:r w:rsidR="00B33126" w:rsidRPr="00B33126">
              <w:rPr>
                <w:rFonts w:eastAsia="Times New Roman" w:cstheme="minorHAnsi"/>
                <w:sz w:val="20"/>
                <w:szCs w:val="20"/>
              </w:rPr>
              <w:t>where reflections are coming.</w:t>
            </w:r>
            <w:r w:rsidRPr="00B66A49">
              <w:rPr>
                <w:rFonts w:eastAsia="Times New Roman" w:cstheme="minorHAnsi"/>
                <w:sz w:val="20"/>
                <w:szCs w:val="20"/>
              </w:rPr>
              <w:t xml:space="preserve"> A mirror will provide the source of light.</w:t>
            </w:r>
            <w:r w:rsidR="00B33126" w:rsidRPr="00B33126">
              <w:rPr>
                <w:rFonts w:eastAsia="Times New Roman" w:cstheme="minorHAnsi"/>
                <w:sz w:val="20"/>
                <w:szCs w:val="20"/>
              </w:rPr>
              <w:t xml:space="preserve"> </w:t>
            </w:r>
          </w:p>
          <w:p w14:paraId="65AABBA5" w14:textId="77777777" w:rsidR="00A22F62" w:rsidRPr="00B33126" w:rsidRDefault="00A22F62" w:rsidP="000306AC">
            <w:pPr>
              <w:rPr>
                <w:rFonts w:eastAsia="Times New Roman" w:cstheme="minorHAnsi"/>
                <w:sz w:val="20"/>
                <w:szCs w:val="20"/>
              </w:rPr>
            </w:pPr>
          </w:p>
          <w:p w14:paraId="2D9F85E0" w14:textId="61ED8F4B" w:rsidR="00B33126" w:rsidRPr="00B66A49" w:rsidRDefault="000306AC" w:rsidP="000306AC">
            <w:pPr>
              <w:rPr>
                <w:rFonts w:eastAsia="Times New Roman" w:cstheme="minorHAnsi"/>
                <w:sz w:val="20"/>
                <w:szCs w:val="20"/>
              </w:rPr>
            </w:pPr>
            <w:r w:rsidRPr="00B66A49">
              <w:rPr>
                <w:rFonts w:eastAsia="Times New Roman" w:cstheme="minorHAnsi"/>
                <w:sz w:val="20"/>
                <w:szCs w:val="20"/>
              </w:rPr>
              <w:t>M</w:t>
            </w:r>
            <w:r w:rsidR="00B33126" w:rsidRPr="00B33126">
              <w:rPr>
                <w:rFonts w:eastAsia="Times New Roman" w:cstheme="minorHAnsi"/>
                <w:sz w:val="20"/>
                <w:szCs w:val="20"/>
              </w:rPr>
              <w:t>ove the screen or even the desk and/or shield the screen from the source of</w:t>
            </w:r>
            <w:r w:rsidRPr="00B66A49">
              <w:rPr>
                <w:rFonts w:eastAsia="Times New Roman" w:cstheme="minorHAnsi"/>
                <w:sz w:val="20"/>
                <w:szCs w:val="20"/>
              </w:rPr>
              <w:t xml:space="preserve"> r</w:t>
            </w:r>
            <w:r w:rsidR="00B33126" w:rsidRPr="00B33126">
              <w:rPr>
                <w:rFonts w:eastAsia="Times New Roman" w:cstheme="minorHAnsi"/>
                <w:sz w:val="20"/>
                <w:szCs w:val="20"/>
              </w:rPr>
              <w:t>eflection.</w:t>
            </w:r>
          </w:p>
          <w:p w14:paraId="719F0EBA" w14:textId="77777777" w:rsidR="00A22F62" w:rsidRPr="00B33126" w:rsidRDefault="00A22F62" w:rsidP="000306AC">
            <w:pPr>
              <w:rPr>
                <w:rFonts w:eastAsia="Times New Roman" w:cstheme="minorHAnsi"/>
                <w:sz w:val="20"/>
                <w:szCs w:val="20"/>
              </w:rPr>
            </w:pPr>
          </w:p>
          <w:p w14:paraId="6649B860" w14:textId="7249791B" w:rsidR="006F1599" w:rsidRPr="00B66A49" w:rsidRDefault="00A8476E" w:rsidP="00B33126">
            <w:pPr>
              <w:rPr>
                <w:rFonts w:cstheme="minorHAnsi"/>
                <w:sz w:val="20"/>
                <w:szCs w:val="20"/>
              </w:rPr>
            </w:pPr>
            <w:r w:rsidRPr="00B66A49">
              <w:rPr>
                <w:rFonts w:eastAsia="Times New Roman" w:cstheme="minorHAnsi"/>
                <w:sz w:val="20"/>
                <w:szCs w:val="20"/>
              </w:rPr>
              <w:t>D</w:t>
            </w:r>
            <w:r w:rsidR="00B33126" w:rsidRPr="00B66A49">
              <w:rPr>
                <w:rFonts w:eastAsia="Times New Roman" w:cstheme="minorHAnsi"/>
                <w:sz w:val="20"/>
                <w:szCs w:val="20"/>
              </w:rPr>
              <w:t>ark characters on  light background</w:t>
            </w:r>
            <w:r w:rsidRPr="00B66A49">
              <w:rPr>
                <w:rFonts w:eastAsia="Times New Roman" w:cstheme="minorHAnsi"/>
                <w:sz w:val="20"/>
                <w:szCs w:val="20"/>
              </w:rPr>
              <w:t>s</w:t>
            </w:r>
            <w:r w:rsidR="00B33126" w:rsidRPr="00B66A49">
              <w:rPr>
                <w:rFonts w:eastAsia="Times New Roman" w:cstheme="minorHAnsi"/>
                <w:sz w:val="20"/>
                <w:szCs w:val="20"/>
              </w:rPr>
              <w:t xml:space="preserve"> are less </w:t>
            </w:r>
            <w:r w:rsidR="00B33126" w:rsidRPr="00B66A49">
              <w:rPr>
                <w:rFonts w:eastAsia="Times New Roman" w:cstheme="minorHAnsi"/>
                <w:sz w:val="20"/>
                <w:szCs w:val="20"/>
              </w:rPr>
              <w:lastRenderedPageBreak/>
              <w:t>prone to glare and reflections.</w:t>
            </w:r>
          </w:p>
        </w:tc>
        <w:tc>
          <w:tcPr>
            <w:tcW w:w="1701" w:type="dxa"/>
          </w:tcPr>
          <w:p w14:paraId="35332FB0" w14:textId="000BA290" w:rsidR="006F1599" w:rsidRPr="00B66A49" w:rsidRDefault="00A8476E">
            <w:pPr>
              <w:rPr>
                <w:rFonts w:cstheme="minorHAnsi"/>
                <w:sz w:val="20"/>
                <w:szCs w:val="20"/>
              </w:rPr>
            </w:pPr>
            <w:r w:rsidRPr="00B66A49">
              <w:rPr>
                <w:rFonts w:cstheme="minorHAnsi"/>
                <w:sz w:val="20"/>
                <w:szCs w:val="20"/>
              </w:rPr>
              <w:lastRenderedPageBreak/>
              <w:t>Glare and reflection</w:t>
            </w:r>
          </w:p>
        </w:tc>
        <w:tc>
          <w:tcPr>
            <w:tcW w:w="851" w:type="dxa"/>
          </w:tcPr>
          <w:p w14:paraId="07B95399" w14:textId="77777777" w:rsidR="006F1599" w:rsidRDefault="006F1599"/>
        </w:tc>
        <w:tc>
          <w:tcPr>
            <w:tcW w:w="2835" w:type="dxa"/>
          </w:tcPr>
          <w:p w14:paraId="6BC8D432" w14:textId="77777777" w:rsidR="006F1599" w:rsidRDefault="006F1599"/>
        </w:tc>
        <w:tc>
          <w:tcPr>
            <w:tcW w:w="1224" w:type="dxa"/>
          </w:tcPr>
          <w:p w14:paraId="1281642C" w14:textId="77777777" w:rsidR="006F1599" w:rsidRDefault="006F1599"/>
        </w:tc>
      </w:tr>
      <w:tr w:rsidR="00FA4DA2" w14:paraId="6C69F94E" w14:textId="77777777" w:rsidTr="00E13D0F">
        <w:tc>
          <w:tcPr>
            <w:tcW w:w="2405" w:type="dxa"/>
          </w:tcPr>
          <w:p w14:paraId="2677DEF3" w14:textId="5DAF9D44" w:rsidR="00A8476E" w:rsidRPr="00A8476E" w:rsidRDefault="00A8476E" w:rsidP="00A22F62">
            <w:pPr>
              <w:rPr>
                <w:rFonts w:eastAsia="Times New Roman" w:cstheme="minorHAnsi"/>
                <w:sz w:val="20"/>
                <w:szCs w:val="20"/>
              </w:rPr>
            </w:pPr>
            <w:r w:rsidRPr="00A8476E">
              <w:rPr>
                <w:rFonts w:eastAsia="Times New Roman" w:cstheme="minorHAnsi"/>
                <w:sz w:val="20"/>
                <w:szCs w:val="20"/>
              </w:rPr>
              <w:t xml:space="preserve">Blinds with vertical slats </w:t>
            </w:r>
            <w:r w:rsidRPr="00B66A49">
              <w:rPr>
                <w:rFonts w:eastAsia="Times New Roman" w:cstheme="minorHAnsi"/>
                <w:sz w:val="20"/>
                <w:szCs w:val="20"/>
              </w:rPr>
              <w:t>are</w:t>
            </w:r>
            <w:r w:rsidRPr="00A8476E">
              <w:rPr>
                <w:rFonts w:eastAsia="Times New Roman" w:cstheme="minorHAnsi"/>
                <w:sz w:val="20"/>
                <w:szCs w:val="20"/>
              </w:rPr>
              <w:t xml:space="preserve"> more suitable</w:t>
            </w:r>
            <w:r w:rsidRPr="00B66A49">
              <w:rPr>
                <w:rFonts w:eastAsia="Times New Roman" w:cstheme="minorHAnsi"/>
                <w:sz w:val="20"/>
                <w:szCs w:val="20"/>
              </w:rPr>
              <w:t xml:space="preserve"> in preventing glare</w:t>
            </w:r>
            <w:r w:rsidRPr="00A8476E">
              <w:rPr>
                <w:rFonts w:eastAsia="Times New Roman" w:cstheme="minorHAnsi"/>
                <w:sz w:val="20"/>
                <w:szCs w:val="20"/>
              </w:rPr>
              <w:t xml:space="preserve">. </w:t>
            </w:r>
          </w:p>
          <w:p w14:paraId="7C0C9CBD" w14:textId="37CAFB13" w:rsidR="006F1599" w:rsidRPr="00B66A49" w:rsidRDefault="00A8476E" w:rsidP="00A8476E">
            <w:pPr>
              <w:rPr>
                <w:rFonts w:cstheme="minorHAnsi"/>
                <w:sz w:val="20"/>
                <w:szCs w:val="20"/>
              </w:rPr>
            </w:pPr>
            <w:r w:rsidRPr="00B66A49">
              <w:rPr>
                <w:rFonts w:eastAsia="Times New Roman" w:cstheme="minorHAnsi"/>
                <w:sz w:val="20"/>
                <w:szCs w:val="20"/>
              </w:rPr>
              <w:t>Consider anti-glare screen filters or seek specialist help.</w:t>
            </w:r>
          </w:p>
        </w:tc>
        <w:tc>
          <w:tcPr>
            <w:tcW w:w="1701" w:type="dxa"/>
          </w:tcPr>
          <w:p w14:paraId="0AE5F5BA" w14:textId="34D5FA7E" w:rsidR="006F1599" w:rsidRPr="00B66A49" w:rsidRDefault="00A8476E">
            <w:pPr>
              <w:rPr>
                <w:rFonts w:cstheme="minorHAnsi"/>
                <w:sz w:val="20"/>
                <w:szCs w:val="20"/>
              </w:rPr>
            </w:pPr>
            <w:r w:rsidRPr="00B66A49">
              <w:rPr>
                <w:rFonts w:cstheme="minorHAnsi"/>
                <w:sz w:val="20"/>
                <w:szCs w:val="20"/>
              </w:rPr>
              <w:t>Working window covers</w:t>
            </w:r>
          </w:p>
        </w:tc>
        <w:tc>
          <w:tcPr>
            <w:tcW w:w="851" w:type="dxa"/>
          </w:tcPr>
          <w:p w14:paraId="331085D0" w14:textId="77777777" w:rsidR="006F1599" w:rsidRDefault="006F1599"/>
        </w:tc>
        <w:tc>
          <w:tcPr>
            <w:tcW w:w="2835" w:type="dxa"/>
          </w:tcPr>
          <w:p w14:paraId="1BEA3A9B" w14:textId="77777777" w:rsidR="006F1599" w:rsidRDefault="006F1599"/>
        </w:tc>
        <w:tc>
          <w:tcPr>
            <w:tcW w:w="1224" w:type="dxa"/>
          </w:tcPr>
          <w:p w14:paraId="03D70F13" w14:textId="77777777" w:rsidR="006F1599" w:rsidRDefault="006F1599"/>
        </w:tc>
      </w:tr>
      <w:tr w:rsidR="00FA4DA2" w14:paraId="7020D393" w14:textId="77777777" w:rsidTr="00E13D0F">
        <w:tc>
          <w:tcPr>
            <w:tcW w:w="2405" w:type="dxa"/>
          </w:tcPr>
          <w:p w14:paraId="388E2863" w14:textId="0AF5C0C7" w:rsidR="006F1599" w:rsidRPr="00B66A49" w:rsidRDefault="00E821D1">
            <w:pPr>
              <w:rPr>
                <w:rFonts w:cstheme="minorHAnsi"/>
                <w:b/>
                <w:bCs/>
                <w:sz w:val="20"/>
                <w:szCs w:val="20"/>
              </w:rPr>
            </w:pPr>
            <w:r w:rsidRPr="00B66A49">
              <w:rPr>
                <w:rFonts w:cstheme="minorHAnsi"/>
                <w:b/>
                <w:bCs/>
                <w:sz w:val="20"/>
                <w:szCs w:val="20"/>
              </w:rPr>
              <w:t>KEYBOARD</w:t>
            </w:r>
          </w:p>
        </w:tc>
        <w:tc>
          <w:tcPr>
            <w:tcW w:w="1701" w:type="dxa"/>
          </w:tcPr>
          <w:p w14:paraId="40B02BF7" w14:textId="77777777" w:rsidR="006F1599" w:rsidRPr="00B66A49" w:rsidRDefault="006F1599">
            <w:pPr>
              <w:rPr>
                <w:rFonts w:cstheme="minorHAnsi"/>
                <w:sz w:val="20"/>
                <w:szCs w:val="20"/>
              </w:rPr>
            </w:pPr>
          </w:p>
        </w:tc>
        <w:tc>
          <w:tcPr>
            <w:tcW w:w="851" w:type="dxa"/>
          </w:tcPr>
          <w:p w14:paraId="41937FF1" w14:textId="77777777" w:rsidR="006F1599" w:rsidRDefault="006F1599"/>
        </w:tc>
        <w:tc>
          <w:tcPr>
            <w:tcW w:w="2835" w:type="dxa"/>
          </w:tcPr>
          <w:p w14:paraId="52A018E4" w14:textId="77777777" w:rsidR="006F1599" w:rsidRDefault="006F1599"/>
        </w:tc>
        <w:tc>
          <w:tcPr>
            <w:tcW w:w="1224" w:type="dxa"/>
          </w:tcPr>
          <w:p w14:paraId="62E7C296" w14:textId="77777777" w:rsidR="006F1599" w:rsidRDefault="006F1599"/>
        </w:tc>
      </w:tr>
      <w:tr w:rsidR="00FA4DA2" w14:paraId="5C81C95B" w14:textId="77777777" w:rsidTr="00E13D0F">
        <w:tc>
          <w:tcPr>
            <w:tcW w:w="2405" w:type="dxa"/>
          </w:tcPr>
          <w:p w14:paraId="36619B80" w14:textId="2269D855" w:rsidR="006F1599" w:rsidRPr="00B66A49" w:rsidRDefault="00A8476E">
            <w:pPr>
              <w:rPr>
                <w:rFonts w:cstheme="minorHAnsi"/>
                <w:sz w:val="20"/>
                <w:szCs w:val="20"/>
              </w:rPr>
            </w:pPr>
            <w:r w:rsidRPr="00B66A49">
              <w:rPr>
                <w:rFonts w:cstheme="minorHAnsi"/>
                <w:sz w:val="20"/>
                <w:szCs w:val="20"/>
              </w:rPr>
              <w:t>This is a requirement, unless the task makes it impracticable (e.g. where there is a need to use a portable).</w:t>
            </w:r>
          </w:p>
        </w:tc>
        <w:tc>
          <w:tcPr>
            <w:tcW w:w="1701" w:type="dxa"/>
          </w:tcPr>
          <w:p w14:paraId="599742F5" w14:textId="765ABFA2" w:rsidR="006F1599" w:rsidRPr="00B66A49" w:rsidRDefault="00A8476E">
            <w:pPr>
              <w:rPr>
                <w:rFonts w:cstheme="minorHAnsi"/>
                <w:sz w:val="20"/>
                <w:szCs w:val="20"/>
              </w:rPr>
            </w:pPr>
            <w:r w:rsidRPr="00B66A49">
              <w:rPr>
                <w:rFonts w:cstheme="minorHAnsi"/>
                <w:sz w:val="20"/>
                <w:szCs w:val="20"/>
              </w:rPr>
              <w:t>Separate keyboard and screen</w:t>
            </w:r>
          </w:p>
        </w:tc>
        <w:tc>
          <w:tcPr>
            <w:tcW w:w="851" w:type="dxa"/>
          </w:tcPr>
          <w:p w14:paraId="1AF09975" w14:textId="77777777" w:rsidR="006F1599" w:rsidRDefault="006F1599"/>
        </w:tc>
        <w:tc>
          <w:tcPr>
            <w:tcW w:w="2835" w:type="dxa"/>
          </w:tcPr>
          <w:p w14:paraId="1B3BD8ED" w14:textId="77777777" w:rsidR="006F1599" w:rsidRDefault="006F1599"/>
        </w:tc>
        <w:tc>
          <w:tcPr>
            <w:tcW w:w="1224" w:type="dxa"/>
          </w:tcPr>
          <w:p w14:paraId="61FDB125" w14:textId="77777777" w:rsidR="006F1599" w:rsidRDefault="006F1599"/>
        </w:tc>
      </w:tr>
      <w:tr w:rsidR="00FA4DA2" w14:paraId="2D037121" w14:textId="77777777" w:rsidTr="00E13D0F">
        <w:tc>
          <w:tcPr>
            <w:tcW w:w="2405" w:type="dxa"/>
          </w:tcPr>
          <w:p w14:paraId="51E8C7C0" w14:textId="236AB62D" w:rsidR="00E821D1" w:rsidRPr="00B66A49" w:rsidRDefault="00E821D1" w:rsidP="00A22F62">
            <w:pPr>
              <w:rPr>
                <w:rFonts w:eastAsia="Times New Roman" w:cstheme="minorHAnsi"/>
                <w:sz w:val="20"/>
                <w:szCs w:val="20"/>
              </w:rPr>
            </w:pPr>
            <w:r w:rsidRPr="00B66A49">
              <w:rPr>
                <w:rFonts w:eastAsia="Times New Roman" w:cstheme="minorHAnsi"/>
                <w:sz w:val="20"/>
                <w:szCs w:val="20"/>
              </w:rPr>
              <w:t>P</w:t>
            </w:r>
            <w:r w:rsidRPr="00E821D1">
              <w:rPr>
                <w:rFonts w:eastAsia="Times New Roman" w:cstheme="minorHAnsi"/>
                <w:sz w:val="20"/>
                <w:szCs w:val="20"/>
              </w:rPr>
              <w:t xml:space="preserve">ushing the display screen back to create </w:t>
            </w:r>
            <w:r w:rsidRPr="00B66A49">
              <w:rPr>
                <w:rFonts w:eastAsia="Times New Roman" w:cstheme="minorHAnsi"/>
                <w:sz w:val="20"/>
                <w:szCs w:val="20"/>
              </w:rPr>
              <w:t>space</w:t>
            </w:r>
            <w:r w:rsidRPr="00E821D1">
              <w:rPr>
                <w:rFonts w:eastAsia="Times New Roman" w:cstheme="minorHAnsi"/>
                <w:sz w:val="20"/>
                <w:szCs w:val="20"/>
              </w:rPr>
              <w:t xml:space="preserve"> for the keyboard, hands and wrists. </w:t>
            </w:r>
          </w:p>
          <w:p w14:paraId="4FDBA04F" w14:textId="77777777" w:rsidR="00A22F62" w:rsidRPr="00E821D1" w:rsidRDefault="00A22F62" w:rsidP="00A22F62">
            <w:pPr>
              <w:rPr>
                <w:rFonts w:eastAsia="Times New Roman" w:cstheme="minorHAnsi"/>
                <w:sz w:val="20"/>
                <w:szCs w:val="20"/>
              </w:rPr>
            </w:pPr>
          </w:p>
          <w:p w14:paraId="7A169DFE" w14:textId="6A43E75D" w:rsidR="006F1599" w:rsidRPr="00B66A49" w:rsidRDefault="00E821D1" w:rsidP="00E821D1">
            <w:pPr>
              <w:rPr>
                <w:rFonts w:cstheme="minorHAnsi"/>
                <w:sz w:val="20"/>
                <w:szCs w:val="20"/>
              </w:rPr>
            </w:pPr>
            <w:r w:rsidRPr="00B66A49">
              <w:rPr>
                <w:rFonts w:eastAsia="Times New Roman" w:cstheme="minorHAnsi"/>
                <w:sz w:val="20"/>
                <w:szCs w:val="20"/>
              </w:rPr>
              <w:t>Users of thick, raised keyboards may need a wrist rest.</w:t>
            </w:r>
          </w:p>
        </w:tc>
        <w:tc>
          <w:tcPr>
            <w:tcW w:w="1701" w:type="dxa"/>
          </w:tcPr>
          <w:p w14:paraId="50B815BB" w14:textId="35091E03" w:rsidR="006F1599" w:rsidRPr="00B66A49" w:rsidRDefault="00E821D1">
            <w:pPr>
              <w:rPr>
                <w:rFonts w:cstheme="minorHAnsi"/>
                <w:sz w:val="20"/>
                <w:szCs w:val="20"/>
              </w:rPr>
            </w:pPr>
            <w:r w:rsidRPr="00B66A49">
              <w:rPr>
                <w:rFonts w:cstheme="minorHAnsi"/>
                <w:sz w:val="20"/>
                <w:szCs w:val="20"/>
              </w:rPr>
              <w:t>Comfortable position including adequate space</w:t>
            </w:r>
          </w:p>
        </w:tc>
        <w:tc>
          <w:tcPr>
            <w:tcW w:w="851" w:type="dxa"/>
          </w:tcPr>
          <w:p w14:paraId="41267589" w14:textId="77777777" w:rsidR="006F1599" w:rsidRDefault="006F1599"/>
        </w:tc>
        <w:tc>
          <w:tcPr>
            <w:tcW w:w="2835" w:type="dxa"/>
          </w:tcPr>
          <w:p w14:paraId="7B77D0FF" w14:textId="77777777" w:rsidR="006F1599" w:rsidRDefault="006F1599"/>
        </w:tc>
        <w:tc>
          <w:tcPr>
            <w:tcW w:w="1224" w:type="dxa"/>
          </w:tcPr>
          <w:p w14:paraId="3E99CABC" w14:textId="77777777" w:rsidR="006F1599" w:rsidRDefault="006F1599"/>
        </w:tc>
      </w:tr>
      <w:tr w:rsidR="00FA4DA2" w14:paraId="08FA0668" w14:textId="77777777" w:rsidTr="00E13D0F">
        <w:tc>
          <w:tcPr>
            <w:tcW w:w="2405" w:type="dxa"/>
          </w:tcPr>
          <w:p w14:paraId="4977F8A4" w14:textId="09E85261" w:rsidR="00E821D1" w:rsidRPr="00B66A49" w:rsidRDefault="00E821D1" w:rsidP="00A22F62">
            <w:pPr>
              <w:rPr>
                <w:rFonts w:cstheme="minorHAnsi"/>
                <w:sz w:val="20"/>
                <w:szCs w:val="20"/>
              </w:rPr>
            </w:pPr>
            <w:r w:rsidRPr="00B66A49">
              <w:rPr>
                <w:rFonts w:cstheme="minorHAnsi"/>
                <w:sz w:val="20"/>
                <w:szCs w:val="20"/>
              </w:rPr>
              <w:t>Keyboards should have clear and legible characters.</w:t>
            </w:r>
          </w:p>
          <w:p w14:paraId="30AD01B2" w14:textId="77777777" w:rsidR="00A22F62" w:rsidRPr="00B66A49" w:rsidRDefault="00A22F62" w:rsidP="00A22F62">
            <w:pPr>
              <w:rPr>
                <w:rFonts w:cstheme="minorHAnsi"/>
                <w:sz w:val="20"/>
                <w:szCs w:val="20"/>
              </w:rPr>
            </w:pPr>
          </w:p>
          <w:p w14:paraId="372D0E0C" w14:textId="7826D4D0" w:rsidR="00E821D1" w:rsidRPr="00B66A49" w:rsidRDefault="00E821D1" w:rsidP="00A22F62">
            <w:pPr>
              <w:rPr>
                <w:rFonts w:cstheme="minorHAnsi"/>
                <w:sz w:val="20"/>
                <w:szCs w:val="20"/>
              </w:rPr>
            </w:pPr>
            <w:r w:rsidRPr="00B66A49">
              <w:rPr>
                <w:rFonts w:cstheme="minorHAnsi"/>
                <w:sz w:val="20"/>
                <w:szCs w:val="20"/>
              </w:rPr>
              <w:t xml:space="preserve">Keyboards should be cleaned regularly. </w:t>
            </w:r>
          </w:p>
          <w:p w14:paraId="04BF36E3" w14:textId="77777777" w:rsidR="00A22F62" w:rsidRPr="00B66A49" w:rsidRDefault="00A22F62" w:rsidP="00A22F62">
            <w:pPr>
              <w:rPr>
                <w:rFonts w:cstheme="minorHAnsi"/>
                <w:sz w:val="20"/>
                <w:szCs w:val="20"/>
              </w:rPr>
            </w:pPr>
          </w:p>
          <w:p w14:paraId="1997CD1F" w14:textId="77777777" w:rsidR="00A22F62" w:rsidRPr="00B66A49" w:rsidRDefault="00E821D1" w:rsidP="00A22F62">
            <w:pPr>
              <w:rPr>
                <w:rFonts w:cstheme="minorHAnsi"/>
                <w:sz w:val="20"/>
                <w:szCs w:val="20"/>
              </w:rPr>
            </w:pPr>
            <w:r w:rsidRPr="00B66A49">
              <w:rPr>
                <w:rFonts w:cstheme="minorHAnsi"/>
                <w:sz w:val="20"/>
                <w:szCs w:val="20"/>
              </w:rPr>
              <w:t xml:space="preserve">Use a keyboard with a matt finish to reduce glare and/or reflection. </w:t>
            </w:r>
          </w:p>
          <w:p w14:paraId="25B835E0" w14:textId="6FA4E178" w:rsidR="00E821D1" w:rsidRPr="00B66A49" w:rsidRDefault="00E821D1" w:rsidP="00A22F62">
            <w:pPr>
              <w:rPr>
                <w:rFonts w:cstheme="minorHAnsi"/>
                <w:sz w:val="20"/>
                <w:szCs w:val="20"/>
              </w:rPr>
            </w:pPr>
            <w:r w:rsidRPr="00E821D1">
              <w:rPr>
                <w:rFonts w:eastAsia="Times New Roman" w:cstheme="minorHAnsi"/>
                <w:sz w:val="20"/>
                <w:szCs w:val="20"/>
              </w:rPr>
              <w:t xml:space="preserve">Training </w:t>
            </w:r>
            <w:r w:rsidRPr="00B66A49">
              <w:rPr>
                <w:rFonts w:eastAsia="Times New Roman" w:cstheme="minorHAnsi"/>
                <w:sz w:val="20"/>
                <w:szCs w:val="20"/>
              </w:rPr>
              <w:t>on optimal positioning can be given</w:t>
            </w:r>
            <w:r w:rsidR="00A22F62" w:rsidRPr="00B66A49">
              <w:rPr>
                <w:rFonts w:eastAsia="Times New Roman" w:cstheme="minorHAnsi"/>
                <w:sz w:val="20"/>
                <w:szCs w:val="20"/>
              </w:rPr>
              <w:t>.</w:t>
            </w:r>
          </w:p>
          <w:p w14:paraId="7817C8DD" w14:textId="2A2C5104" w:rsidR="006F1599" w:rsidRPr="00B66A49" w:rsidRDefault="006F1599" w:rsidP="00E821D1">
            <w:pPr>
              <w:rPr>
                <w:rFonts w:cstheme="minorHAnsi"/>
                <w:sz w:val="20"/>
                <w:szCs w:val="20"/>
              </w:rPr>
            </w:pPr>
          </w:p>
        </w:tc>
        <w:tc>
          <w:tcPr>
            <w:tcW w:w="1701" w:type="dxa"/>
          </w:tcPr>
          <w:p w14:paraId="1DD7A694" w14:textId="5E5350C1" w:rsidR="00E821D1" w:rsidRPr="00B66A49" w:rsidRDefault="00E821D1" w:rsidP="00364684">
            <w:pPr>
              <w:rPr>
                <w:rFonts w:eastAsia="Times New Roman" w:cstheme="minorHAnsi"/>
                <w:sz w:val="20"/>
                <w:szCs w:val="20"/>
              </w:rPr>
            </w:pPr>
            <w:r w:rsidRPr="00B66A49">
              <w:rPr>
                <w:rFonts w:eastAsia="Times New Roman" w:cstheme="minorHAnsi"/>
                <w:sz w:val="20"/>
                <w:szCs w:val="20"/>
              </w:rPr>
              <w:t>P</w:t>
            </w:r>
            <w:r w:rsidRPr="00E821D1">
              <w:rPr>
                <w:rFonts w:eastAsia="Times New Roman" w:cstheme="minorHAnsi"/>
                <w:sz w:val="20"/>
                <w:szCs w:val="20"/>
              </w:rPr>
              <w:t>revent:</w:t>
            </w:r>
          </w:p>
          <w:p w14:paraId="3D4DE696" w14:textId="77777777" w:rsidR="00364684" w:rsidRPr="00E821D1" w:rsidRDefault="00364684" w:rsidP="00E821D1">
            <w:pPr>
              <w:ind w:left="175"/>
              <w:rPr>
                <w:rFonts w:eastAsia="Times New Roman" w:cstheme="minorHAnsi"/>
                <w:sz w:val="20"/>
                <w:szCs w:val="20"/>
              </w:rPr>
            </w:pPr>
          </w:p>
          <w:p w14:paraId="751E3994" w14:textId="77777777" w:rsidR="00E821D1" w:rsidRPr="00B66A49" w:rsidRDefault="00E821D1" w:rsidP="00364684">
            <w:pPr>
              <w:pStyle w:val="ListParagraph"/>
              <w:numPr>
                <w:ilvl w:val="0"/>
                <w:numId w:val="21"/>
              </w:numPr>
              <w:rPr>
                <w:rFonts w:eastAsia="Arial Unicode MS" w:cstheme="minorHAnsi"/>
                <w:sz w:val="20"/>
                <w:szCs w:val="20"/>
              </w:rPr>
            </w:pPr>
            <w:r w:rsidRPr="00B66A49">
              <w:rPr>
                <w:rFonts w:eastAsia="Arial Unicode MS" w:cstheme="minorHAnsi"/>
                <w:sz w:val="20"/>
                <w:szCs w:val="20"/>
              </w:rPr>
              <w:t>hands bent up at wrist;</w:t>
            </w:r>
          </w:p>
          <w:p w14:paraId="2393DD5A" w14:textId="77777777" w:rsidR="00E821D1" w:rsidRPr="00B66A49" w:rsidRDefault="00E821D1" w:rsidP="00364684">
            <w:pPr>
              <w:pStyle w:val="ListParagraph"/>
              <w:numPr>
                <w:ilvl w:val="0"/>
                <w:numId w:val="21"/>
              </w:numPr>
              <w:rPr>
                <w:rFonts w:eastAsia="Arial Unicode MS" w:cstheme="minorHAnsi"/>
                <w:sz w:val="20"/>
                <w:szCs w:val="20"/>
              </w:rPr>
            </w:pPr>
            <w:r w:rsidRPr="00B66A49">
              <w:rPr>
                <w:rFonts w:eastAsia="Arial Unicode MS" w:cstheme="minorHAnsi"/>
                <w:sz w:val="20"/>
                <w:szCs w:val="20"/>
              </w:rPr>
              <w:t>hitting the keys too hard;</w:t>
            </w:r>
          </w:p>
          <w:p w14:paraId="4381CA3C" w14:textId="7A9F7F76" w:rsidR="006F1599" w:rsidRPr="00B66A49" w:rsidRDefault="00E821D1" w:rsidP="00364684">
            <w:pPr>
              <w:pStyle w:val="ListParagraph"/>
              <w:numPr>
                <w:ilvl w:val="0"/>
                <w:numId w:val="21"/>
              </w:numPr>
              <w:rPr>
                <w:rFonts w:cstheme="minorHAnsi"/>
                <w:sz w:val="20"/>
                <w:szCs w:val="20"/>
              </w:rPr>
            </w:pPr>
            <w:r w:rsidRPr="00B66A49">
              <w:rPr>
                <w:rFonts w:eastAsia="Arial Unicode MS" w:cstheme="minorHAnsi"/>
                <w:sz w:val="20"/>
                <w:szCs w:val="20"/>
              </w:rPr>
              <w:t>overstretching the fingers.</w:t>
            </w:r>
          </w:p>
        </w:tc>
        <w:tc>
          <w:tcPr>
            <w:tcW w:w="851" w:type="dxa"/>
          </w:tcPr>
          <w:p w14:paraId="653834B0" w14:textId="77777777" w:rsidR="006F1599" w:rsidRDefault="006F1599"/>
        </w:tc>
        <w:tc>
          <w:tcPr>
            <w:tcW w:w="2835" w:type="dxa"/>
          </w:tcPr>
          <w:p w14:paraId="384A3C6C" w14:textId="77777777" w:rsidR="006F1599" w:rsidRDefault="006F1599"/>
        </w:tc>
        <w:tc>
          <w:tcPr>
            <w:tcW w:w="1224" w:type="dxa"/>
          </w:tcPr>
          <w:p w14:paraId="12FCD813" w14:textId="77777777" w:rsidR="006F1599" w:rsidRDefault="006F1599"/>
        </w:tc>
      </w:tr>
      <w:tr w:rsidR="00FA4DA2" w14:paraId="01D02C8C" w14:textId="77777777" w:rsidTr="00E13D0F">
        <w:tc>
          <w:tcPr>
            <w:tcW w:w="2405" w:type="dxa"/>
          </w:tcPr>
          <w:p w14:paraId="13CBD6F8" w14:textId="4065B851" w:rsidR="00FA4DA2" w:rsidRPr="00B66A49" w:rsidRDefault="00FA4DA2">
            <w:pPr>
              <w:rPr>
                <w:rFonts w:cstheme="minorHAnsi"/>
                <w:b/>
                <w:bCs/>
                <w:sz w:val="20"/>
                <w:szCs w:val="20"/>
              </w:rPr>
            </w:pPr>
            <w:r w:rsidRPr="00B66A49">
              <w:rPr>
                <w:rFonts w:cstheme="minorHAnsi"/>
                <w:b/>
                <w:bCs/>
                <w:sz w:val="20"/>
                <w:szCs w:val="20"/>
              </w:rPr>
              <w:t>MOUSE/STYLUS</w:t>
            </w:r>
          </w:p>
        </w:tc>
        <w:tc>
          <w:tcPr>
            <w:tcW w:w="1701" w:type="dxa"/>
          </w:tcPr>
          <w:p w14:paraId="0E02B2A7" w14:textId="77777777" w:rsidR="00FA4DA2" w:rsidRPr="00B66A49" w:rsidRDefault="00FA4DA2">
            <w:pPr>
              <w:rPr>
                <w:rFonts w:cstheme="minorHAnsi"/>
                <w:sz w:val="20"/>
                <w:szCs w:val="20"/>
              </w:rPr>
            </w:pPr>
          </w:p>
        </w:tc>
        <w:tc>
          <w:tcPr>
            <w:tcW w:w="851" w:type="dxa"/>
          </w:tcPr>
          <w:p w14:paraId="188C59E2" w14:textId="77777777" w:rsidR="00FA4DA2" w:rsidRDefault="00FA4DA2"/>
        </w:tc>
        <w:tc>
          <w:tcPr>
            <w:tcW w:w="2835" w:type="dxa"/>
          </w:tcPr>
          <w:p w14:paraId="5B60E2D4" w14:textId="77777777" w:rsidR="00FA4DA2" w:rsidRDefault="00FA4DA2"/>
        </w:tc>
        <w:tc>
          <w:tcPr>
            <w:tcW w:w="1224" w:type="dxa"/>
          </w:tcPr>
          <w:p w14:paraId="2EEAD3E8" w14:textId="77777777" w:rsidR="00FA4DA2" w:rsidRDefault="00FA4DA2"/>
        </w:tc>
      </w:tr>
      <w:tr w:rsidR="00FA4DA2" w14:paraId="705BF3DC" w14:textId="77777777" w:rsidTr="00E13D0F">
        <w:tc>
          <w:tcPr>
            <w:tcW w:w="2405" w:type="dxa"/>
          </w:tcPr>
          <w:p w14:paraId="21279B17" w14:textId="37A1C6E0" w:rsidR="00FA4DA2" w:rsidRPr="00B66A49" w:rsidRDefault="00FA4DA2" w:rsidP="00364684">
            <w:pPr>
              <w:jc w:val="both"/>
              <w:rPr>
                <w:rFonts w:eastAsia="Times New Roman" w:cstheme="minorHAnsi"/>
                <w:sz w:val="20"/>
                <w:szCs w:val="20"/>
              </w:rPr>
            </w:pPr>
            <w:r w:rsidRPr="00B66A49">
              <w:rPr>
                <w:rFonts w:eastAsia="Times New Roman" w:cstheme="minorHAnsi"/>
                <w:sz w:val="20"/>
                <w:szCs w:val="20"/>
              </w:rPr>
              <w:t>T</w:t>
            </w:r>
            <w:r w:rsidRPr="00FA4DA2">
              <w:rPr>
                <w:rFonts w:eastAsia="Times New Roman" w:cstheme="minorHAnsi"/>
                <w:sz w:val="20"/>
                <w:szCs w:val="20"/>
              </w:rPr>
              <w:t>ry different device</w:t>
            </w:r>
            <w:r w:rsidRPr="00B66A49">
              <w:rPr>
                <w:rFonts w:eastAsia="Times New Roman" w:cstheme="minorHAnsi"/>
                <w:sz w:val="20"/>
                <w:szCs w:val="20"/>
              </w:rPr>
              <w:t xml:space="preserve">s as </w:t>
            </w:r>
            <w:r w:rsidRPr="00FA4DA2">
              <w:rPr>
                <w:rFonts w:eastAsia="Times New Roman" w:cstheme="minorHAnsi"/>
                <w:sz w:val="20"/>
                <w:szCs w:val="20"/>
              </w:rPr>
              <w:t>available in a variety of shapes and sizes.</w:t>
            </w:r>
          </w:p>
          <w:p w14:paraId="5457407D" w14:textId="77777777" w:rsidR="00A22F62" w:rsidRPr="00FA4DA2" w:rsidRDefault="00A22F62" w:rsidP="00364684">
            <w:pPr>
              <w:jc w:val="both"/>
              <w:rPr>
                <w:rFonts w:eastAsia="Times New Roman" w:cstheme="minorHAnsi"/>
                <w:sz w:val="20"/>
                <w:szCs w:val="20"/>
              </w:rPr>
            </w:pPr>
          </w:p>
          <w:p w14:paraId="2A49B25B" w14:textId="03998285" w:rsidR="00FA4DA2" w:rsidRPr="00B66A49" w:rsidRDefault="00FA4DA2" w:rsidP="00364684">
            <w:pPr>
              <w:jc w:val="both"/>
              <w:rPr>
                <w:rFonts w:cstheme="minorHAnsi"/>
                <w:sz w:val="20"/>
                <w:szCs w:val="20"/>
              </w:rPr>
            </w:pPr>
            <w:r w:rsidRPr="00FA4DA2">
              <w:rPr>
                <w:rFonts w:eastAsia="Times New Roman" w:cstheme="minorHAnsi"/>
                <w:sz w:val="20"/>
                <w:szCs w:val="20"/>
              </w:rPr>
              <w:t>Alternative devices such as touchscreens, track pads and pens may be better for some tasks (but can be worse for</w:t>
            </w:r>
            <w:r w:rsidR="00364684" w:rsidRPr="00B66A49">
              <w:rPr>
                <w:rFonts w:eastAsia="Times New Roman" w:cstheme="minorHAnsi"/>
                <w:sz w:val="20"/>
                <w:szCs w:val="20"/>
              </w:rPr>
              <w:t xml:space="preserve"> </w:t>
            </w:r>
            <w:r w:rsidRPr="00B66A49">
              <w:rPr>
                <w:rFonts w:eastAsia="Times New Roman" w:cstheme="minorHAnsi"/>
                <w:sz w:val="20"/>
                <w:szCs w:val="20"/>
              </w:rPr>
              <w:t xml:space="preserve">others) and therefore </w:t>
            </w:r>
            <w:r w:rsidR="00364684" w:rsidRPr="00B66A49">
              <w:rPr>
                <w:rFonts w:eastAsia="Times New Roman" w:cstheme="minorHAnsi"/>
                <w:sz w:val="20"/>
                <w:szCs w:val="20"/>
              </w:rPr>
              <w:t>select carefully</w:t>
            </w:r>
            <w:r w:rsidRPr="00B66A49">
              <w:rPr>
                <w:rFonts w:eastAsia="Times New Roman" w:cstheme="minorHAnsi"/>
                <w:sz w:val="20"/>
                <w:szCs w:val="20"/>
              </w:rPr>
              <w:t>.</w:t>
            </w:r>
          </w:p>
        </w:tc>
        <w:tc>
          <w:tcPr>
            <w:tcW w:w="1701" w:type="dxa"/>
          </w:tcPr>
          <w:p w14:paraId="684C0914" w14:textId="08C05513" w:rsidR="00FA4DA2" w:rsidRPr="00B66A49" w:rsidRDefault="00FA4DA2">
            <w:pPr>
              <w:rPr>
                <w:rFonts w:cstheme="minorHAnsi"/>
                <w:sz w:val="20"/>
                <w:szCs w:val="20"/>
              </w:rPr>
            </w:pPr>
            <w:r w:rsidRPr="00B66A49">
              <w:rPr>
                <w:rFonts w:cstheme="minorHAnsi"/>
                <w:sz w:val="20"/>
                <w:szCs w:val="20"/>
              </w:rPr>
              <w:t xml:space="preserve">Comfort to prevent </w:t>
            </w:r>
            <w:r w:rsidR="00364684" w:rsidRPr="00B66A49">
              <w:rPr>
                <w:rFonts w:cstheme="minorHAnsi"/>
                <w:sz w:val="20"/>
                <w:szCs w:val="20"/>
              </w:rPr>
              <w:t>r</w:t>
            </w:r>
            <w:r w:rsidRPr="00B66A49">
              <w:rPr>
                <w:rFonts w:cstheme="minorHAnsi"/>
                <w:sz w:val="20"/>
                <w:szCs w:val="20"/>
              </w:rPr>
              <w:t>epetitive strain injuries</w:t>
            </w:r>
            <w:r w:rsidR="00364684" w:rsidRPr="00B66A49">
              <w:rPr>
                <w:rFonts w:cstheme="minorHAnsi"/>
                <w:sz w:val="20"/>
                <w:szCs w:val="20"/>
              </w:rPr>
              <w:t>.</w:t>
            </w:r>
          </w:p>
        </w:tc>
        <w:tc>
          <w:tcPr>
            <w:tcW w:w="851" w:type="dxa"/>
          </w:tcPr>
          <w:p w14:paraId="480521B3" w14:textId="77777777" w:rsidR="00FA4DA2" w:rsidRDefault="00FA4DA2"/>
        </w:tc>
        <w:tc>
          <w:tcPr>
            <w:tcW w:w="2835" w:type="dxa"/>
          </w:tcPr>
          <w:p w14:paraId="07EABD47" w14:textId="77777777" w:rsidR="00FA4DA2" w:rsidRDefault="00FA4DA2"/>
        </w:tc>
        <w:tc>
          <w:tcPr>
            <w:tcW w:w="1224" w:type="dxa"/>
          </w:tcPr>
          <w:p w14:paraId="536BF9D3" w14:textId="77777777" w:rsidR="00FA4DA2" w:rsidRDefault="00FA4DA2"/>
        </w:tc>
      </w:tr>
      <w:tr w:rsidR="00FA4DA2" w14:paraId="04BE3E0D" w14:textId="77777777" w:rsidTr="00E13D0F">
        <w:tc>
          <w:tcPr>
            <w:tcW w:w="2405" w:type="dxa"/>
          </w:tcPr>
          <w:p w14:paraId="7F93A5D4" w14:textId="77777777" w:rsidR="00A22F62" w:rsidRPr="00B66A49" w:rsidRDefault="00FA4DA2" w:rsidP="00FA4DA2">
            <w:pPr>
              <w:rPr>
                <w:rFonts w:eastAsia="Times New Roman" w:cstheme="minorHAnsi"/>
                <w:sz w:val="20"/>
                <w:szCs w:val="20"/>
              </w:rPr>
            </w:pPr>
            <w:r w:rsidRPr="00FA4DA2">
              <w:rPr>
                <w:rFonts w:eastAsia="Times New Roman" w:cstheme="minorHAnsi"/>
                <w:sz w:val="20"/>
                <w:szCs w:val="20"/>
              </w:rPr>
              <w:t xml:space="preserve">Most devices are best placed </w:t>
            </w:r>
            <w:r w:rsidRPr="00B66A49">
              <w:rPr>
                <w:rFonts w:eastAsia="Times New Roman" w:cstheme="minorHAnsi"/>
                <w:sz w:val="20"/>
                <w:szCs w:val="20"/>
              </w:rPr>
              <w:t>close to the keyboard</w:t>
            </w:r>
            <w:r w:rsidR="00A22F62" w:rsidRPr="00B66A49">
              <w:rPr>
                <w:rFonts w:eastAsia="Times New Roman" w:cstheme="minorHAnsi"/>
                <w:sz w:val="20"/>
                <w:szCs w:val="20"/>
              </w:rPr>
              <w:t>.</w:t>
            </w:r>
          </w:p>
          <w:p w14:paraId="4A4DFF3A" w14:textId="158A8EC4" w:rsidR="00FA4DA2" w:rsidRPr="00FA4DA2" w:rsidRDefault="00FA4DA2" w:rsidP="00FA4DA2">
            <w:pPr>
              <w:rPr>
                <w:rFonts w:eastAsia="Times New Roman" w:cstheme="minorHAnsi"/>
                <w:sz w:val="20"/>
                <w:szCs w:val="20"/>
              </w:rPr>
            </w:pPr>
            <w:r w:rsidRPr="00FA4DA2">
              <w:rPr>
                <w:rFonts w:eastAsia="Times New Roman" w:cstheme="minorHAnsi"/>
                <w:sz w:val="20"/>
                <w:szCs w:val="20"/>
              </w:rPr>
              <w:t xml:space="preserve"> </w:t>
            </w:r>
          </w:p>
          <w:p w14:paraId="2D452F69" w14:textId="77777777" w:rsidR="00FA4DA2" w:rsidRPr="00FA4DA2" w:rsidRDefault="00FA4DA2" w:rsidP="00FA4DA2">
            <w:pPr>
              <w:rPr>
                <w:rFonts w:eastAsia="Arial Unicode MS" w:cstheme="minorHAnsi"/>
                <w:sz w:val="20"/>
                <w:szCs w:val="20"/>
              </w:rPr>
            </w:pPr>
            <w:r w:rsidRPr="00FA4DA2">
              <w:rPr>
                <w:rFonts w:eastAsia="Arial Unicode MS" w:cstheme="minorHAnsi"/>
                <w:sz w:val="20"/>
                <w:szCs w:val="20"/>
              </w:rPr>
              <w:t>Training may be needed to:</w:t>
            </w:r>
          </w:p>
          <w:p w14:paraId="523892BB" w14:textId="77777777" w:rsidR="00FA4DA2" w:rsidRPr="00B66A49" w:rsidRDefault="00FA4DA2" w:rsidP="00FA4DA2">
            <w:pPr>
              <w:pStyle w:val="ListParagraph"/>
              <w:numPr>
                <w:ilvl w:val="0"/>
                <w:numId w:val="1"/>
              </w:numPr>
              <w:rPr>
                <w:rFonts w:eastAsia="Arial Unicode MS" w:cstheme="minorHAnsi"/>
                <w:sz w:val="20"/>
                <w:szCs w:val="20"/>
              </w:rPr>
            </w:pPr>
            <w:r w:rsidRPr="00B66A49">
              <w:rPr>
                <w:rFonts w:eastAsia="Arial Unicode MS" w:cstheme="minorHAnsi"/>
                <w:sz w:val="20"/>
                <w:szCs w:val="20"/>
              </w:rPr>
              <w:t>prevent arm overreaching;</w:t>
            </w:r>
          </w:p>
          <w:p w14:paraId="5F61E3A0" w14:textId="77777777" w:rsidR="00FA4DA2" w:rsidRPr="00B66A49" w:rsidRDefault="00FA4DA2" w:rsidP="00FA4DA2">
            <w:pPr>
              <w:pStyle w:val="ListParagraph"/>
              <w:numPr>
                <w:ilvl w:val="0"/>
                <w:numId w:val="1"/>
              </w:numPr>
              <w:rPr>
                <w:rFonts w:eastAsia="Arial Unicode MS" w:cstheme="minorHAnsi"/>
                <w:sz w:val="20"/>
                <w:szCs w:val="20"/>
              </w:rPr>
            </w:pPr>
            <w:r w:rsidRPr="00B66A49">
              <w:rPr>
                <w:rFonts w:eastAsia="Arial Unicode MS" w:cstheme="minorHAnsi"/>
                <w:sz w:val="20"/>
                <w:szCs w:val="20"/>
              </w:rPr>
              <w:t xml:space="preserve">tell users not to leave their hand on the </w:t>
            </w:r>
            <w:r w:rsidRPr="00B66A49">
              <w:rPr>
                <w:rFonts w:eastAsia="Arial Unicode MS" w:cstheme="minorHAnsi"/>
                <w:sz w:val="20"/>
                <w:szCs w:val="20"/>
              </w:rPr>
              <w:lastRenderedPageBreak/>
              <w:t>device when it is not being used;</w:t>
            </w:r>
          </w:p>
          <w:p w14:paraId="42C78CB9" w14:textId="77777777" w:rsidR="00FA4DA2" w:rsidRPr="00B66A49" w:rsidRDefault="00FA4DA2" w:rsidP="00FA4DA2">
            <w:pPr>
              <w:pStyle w:val="ListParagraph"/>
              <w:numPr>
                <w:ilvl w:val="0"/>
                <w:numId w:val="1"/>
              </w:numPr>
              <w:rPr>
                <w:rFonts w:cstheme="minorHAnsi"/>
                <w:sz w:val="20"/>
                <w:szCs w:val="20"/>
              </w:rPr>
            </w:pPr>
            <w:r w:rsidRPr="00B66A49">
              <w:rPr>
                <w:rFonts w:eastAsia="Arial Unicode MS" w:cstheme="minorHAnsi"/>
                <w:sz w:val="20"/>
                <w:szCs w:val="20"/>
              </w:rPr>
              <w:t>encourage a relaxed arm and straight wrist.</w:t>
            </w:r>
          </w:p>
          <w:p w14:paraId="7C6E7C9B" w14:textId="617A5369" w:rsidR="00FA4DA2" w:rsidRPr="00B66A49" w:rsidRDefault="00FA4DA2" w:rsidP="00FA4DA2">
            <w:pPr>
              <w:numPr>
                <w:ilvl w:val="0"/>
                <w:numId w:val="1"/>
              </w:numPr>
              <w:tabs>
                <w:tab w:val="clear" w:pos="360"/>
              </w:tabs>
              <w:rPr>
                <w:rFonts w:cstheme="minorHAnsi"/>
                <w:sz w:val="20"/>
                <w:szCs w:val="20"/>
              </w:rPr>
            </w:pPr>
            <w:r w:rsidRPr="00B66A49">
              <w:rPr>
                <w:rFonts w:cstheme="minorHAnsi"/>
                <w:sz w:val="20"/>
                <w:szCs w:val="20"/>
              </w:rPr>
              <w:t>Support the arm/wrist using the desk surface or arm of a chair. If not, a separate supporting device may help.</w:t>
            </w:r>
          </w:p>
          <w:p w14:paraId="12A72175" w14:textId="063F3B03" w:rsidR="00FA4DA2" w:rsidRPr="00B66A49" w:rsidRDefault="00FA4DA2" w:rsidP="00FA4DA2">
            <w:pPr>
              <w:pStyle w:val="ListParagraph"/>
              <w:ind w:left="360"/>
              <w:rPr>
                <w:rFonts w:cstheme="minorHAnsi"/>
                <w:sz w:val="20"/>
                <w:szCs w:val="20"/>
              </w:rPr>
            </w:pPr>
          </w:p>
        </w:tc>
        <w:tc>
          <w:tcPr>
            <w:tcW w:w="1701" w:type="dxa"/>
          </w:tcPr>
          <w:p w14:paraId="30BB3396" w14:textId="77777777" w:rsidR="00FA4DA2" w:rsidRPr="00B66A49" w:rsidRDefault="00FA4DA2">
            <w:pPr>
              <w:rPr>
                <w:rFonts w:cstheme="minorHAnsi"/>
                <w:sz w:val="20"/>
                <w:szCs w:val="20"/>
              </w:rPr>
            </w:pPr>
          </w:p>
        </w:tc>
        <w:tc>
          <w:tcPr>
            <w:tcW w:w="851" w:type="dxa"/>
          </w:tcPr>
          <w:p w14:paraId="18B6D02B" w14:textId="77777777" w:rsidR="00FA4DA2" w:rsidRDefault="00FA4DA2"/>
        </w:tc>
        <w:tc>
          <w:tcPr>
            <w:tcW w:w="2835" w:type="dxa"/>
          </w:tcPr>
          <w:p w14:paraId="385CD0D2" w14:textId="77777777" w:rsidR="00FA4DA2" w:rsidRDefault="00FA4DA2"/>
        </w:tc>
        <w:tc>
          <w:tcPr>
            <w:tcW w:w="1224" w:type="dxa"/>
          </w:tcPr>
          <w:p w14:paraId="5BC3E1E7" w14:textId="77777777" w:rsidR="00FA4DA2" w:rsidRDefault="00FA4DA2"/>
        </w:tc>
      </w:tr>
      <w:tr w:rsidR="00FA4DA2" w14:paraId="4C1AE258" w14:textId="77777777" w:rsidTr="00E13D0F">
        <w:tc>
          <w:tcPr>
            <w:tcW w:w="2405" w:type="dxa"/>
          </w:tcPr>
          <w:p w14:paraId="115F381D" w14:textId="4EB903ED" w:rsidR="00FA4DA2" w:rsidRPr="00B66A49" w:rsidRDefault="00FA4DA2">
            <w:pPr>
              <w:rPr>
                <w:rFonts w:cstheme="minorHAnsi"/>
                <w:sz w:val="20"/>
                <w:szCs w:val="20"/>
              </w:rPr>
            </w:pPr>
            <w:r w:rsidRPr="00B66A49">
              <w:rPr>
                <w:rFonts w:cstheme="minorHAnsi"/>
                <w:sz w:val="20"/>
                <w:szCs w:val="20"/>
              </w:rPr>
              <w:t>Ensure the device is working. It may need to be replaced regularly.</w:t>
            </w:r>
          </w:p>
        </w:tc>
        <w:tc>
          <w:tcPr>
            <w:tcW w:w="1701" w:type="dxa"/>
          </w:tcPr>
          <w:p w14:paraId="0CF87DA4" w14:textId="69E36408" w:rsidR="00FA4DA2" w:rsidRPr="00B66A49" w:rsidRDefault="00FA4DA2">
            <w:pPr>
              <w:rPr>
                <w:rFonts w:cstheme="minorHAnsi"/>
                <w:sz w:val="20"/>
                <w:szCs w:val="20"/>
              </w:rPr>
            </w:pPr>
            <w:r w:rsidRPr="00B66A49">
              <w:rPr>
                <w:rFonts w:cstheme="minorHAnsi"/>
                <w:sz w:val="20"/>
                <w:szCs w:val="20"/>
              </w:rPr>
              <w:t>Frustration</w:t>
            </w:r>
          </w:p>
        </w:tc>
        <w:tc>
          <w:tcPr>
            <w:tcW w:w="851" w:type="dxa"/>
          </w:tcPr>
          <w:p w14:paraId="33F8AC89" w14:textId="77777777" w:rsidR="00FA4DA2" w:rsidRDefault="00FA4DA2"/>
        </w:tc>
        <w:tc>
          <w:tcPr>
            <w:tcW w:w="2835" w:type="dxa"/>
          </w:tcPr>
          <w:p w14:paraId="65FFC0D6" w14:textId="77777777" w:rsidR="00FA4DA2" w:rsidRDefault="00FA4DA2"/>
        </w:tc>
        <w:tc>
          <w:tcPr>
            <w:tcW w:w="1224" w:type="dxa"/>
          </w:tcPr>
          <w:p w14:paraId="1F95AD02" w14:textId="77777777" w:rsidR="00FA4DA2" w:rsidRDefault="00FA4DA2"/>
        </w:tc>
      </w:tr>
      <w:tr w:rsidR="00FA4DA2" w14:paraId="5AD4112B" w14:textId="77777777" w:rsidTr="00E13D0F">
        <w:tc>
          <w:tcPr>
            <w:tcW w:w="2405" w:type="dxa"/>
          </w:tcPr>
          <w:p w14:paraId="3E6A21C9" w14:textId="1DF48D3F" w:rsidR="00FA4DA2" w:rsidRPr="00B66A49" w:rsidRDefault="00FA4DA2">
            <w:pPr>
              <w:rPr>
                <w:rFonts w:cstheme="minorHAnsi"/>
                <w:b/>
                <w:bCs/>
                <w:sz w:val="20"/>
                <w:szCs w:val="20"/>
              </w:rPr>
            </w:pPr>
            <w:r w:rsidRPr="00B66A49">
              <w:rPr>
                <w:rFonts w:cstheme="minorHAnsi"/>
                <w:b/>
                <w:bCs/>
                <w:sz w:val="20"/>
                <w:szCs w:val="20"/>
              </w:rPr>
              <w:t>SOFTWARE</w:t>
            </w:r>
          </w:p>
        </w:tc>
        <w:tc>
          <w:tcPr>
            <w:tcW w:w="1701" w:type="dxa"/>
          </w:tcPr>
          <w:p w14:paraId="089EF15E" w14:textId="77777777" w:rsidR="00FA4DA2" w:rsidRPr="00B66A49" w:rsidRDefault="00FA4DA2">
            <w:pPr>
              <w:rPr>
                <w:rFonts w:cstheme="minorHAnsi"/>
                <w:sz w:val="20"/>
                <w:szCs w:val="20"/>
              </w:rPr>
            </w:pPr>
          </w:p>
        </w:tc>
        <w:tc>
          <w:tcPr>
            <w:tcW w:w="851" w:type="dxa"/>
          </w:tcPr>
          <w:p w14:paraId="549E525A" w14:textId="77777777" w:rsidR="00FA4DA2" w:rsidRDefault="00FA4DA2"/>
        </w:tc>
        <w:tc>
          <w:tcPr>
            <w:tcW w:w="2835" w:type="dxa"/>
          </w:tcPr>
          <w:p w14:paraId="58CA312B" w14:textId="77777777" w:rsidR="00FA4DA2" w:rsidRDefault="00FA4DA2"/>
        </w:tc>
        <w:tc>
          <w:tcPr>
            <w:tcW w:w="1224" w:type="dxa"/>
          </w:tcPr>
          <w:p w14:paraId="5FCD1CBB" w14:textId="77777777" w:rsidR="00FA4DA2" w:rsidRDefault="00FA4DA2"/>
        </w:tc>
      </w:tr>
      <w:tr w:rsidR="00FA4DA2" w14:paraId="57CD19B4" w14:textId="77777777" w:rsidTr="00E13D0F">
        <w:tc>
          <w:tcPr>
            <w:tcW w:w="2405" w:type="dxa"/>
          </w:tcPr>
          <w:p w14:paraId="7B78E270" w14:textId="19CE8AD0" w:rsidR="00FA4DA2" w:rsidRPr="00FA4DA2" w:rsidRDefault="00FA4DA2" w:rsidP="00FA4DA2">
            <w:pPr>
              <w:jc w:val="both"/>
              <w:rPr>
                <w:rFonts w:eastAsia="Times New Roman" w:cstheme="minorHAnsi"/>
                <w:sz w:val="20"/>
                <w:szCs w:val="20"/>
              </w:rPr>
            </w:pPr>
            <w:r w:rsidRPr="00FA4DA2">
              <w:rPr>
                <w:rFonts w:eastAsia="Times New Roman" w:cstheme="minorHAnsi"/>
                <w:sz w:val="20"/>
                <w:szCs w:val="20"/>
              </w:rPr>
              <w:t xml:space="preserve">Software should </w:t>
            </w:r>
            <w:r w:rsidR="00243093" w:rsidRPr="00B66A49">
              <w:rPr>
                <w:rFonts w:eastAsia="Times New Roman" w:cstheme="minorHAnsi"/>
                <w:sz w:val="20"/>
                <w:szCs w:val="20"/>
              </w:rPr>
              <w:t>assist</w:t>
            </w:r>
            <w:r w:rsidRPr="00FA4DA2">
              <w:rPr>
                <w:rFonts w:eastAsia="Times New Roman" w:cstheme="minorHAnsi"/>
                <w:sz w:val="20"/>
                <w:szCs w:val="20"/>
              </w:rPr>
              <w:t xml:space="preserve"> the user </w:t>
            </w:r>
            <w:r w:rsidR="00243093" w:rsidRPr="00B66A49">
              <w:rPr>
                <w:rFonts w:eastAsia="Times New Roman" w:cstheme="minorHAnsi"/>
                <w:sz w:val="20"/>
                <w:szCs w:val="20"/>
              </w:rPr>
              <w:t xml:space="preserve">to perform </w:t>
            </w:r>
            <w:r w:rsidRPr="00FA4DA2">
              <w:rPr>
                <w:rFonts w:eastAsia="Times New Roman" w:cstheme="minorHAnsi"/>
                <w:sz w:val="20"/>
                <w:szCs w:val="20"/>
              </w:rPr>
              <w:t>task</w:t>
            </w:r>
            <w:r w:rsidR="00243093" w:rsidRPr="00B66A49">
              <w:rPr>
                <w:rFonts w:eastAsia="Times New Roman" w:cstheme="minorHAnsi"/>
                <w:sz w:val="20"/>
                <w:szCs w:val="20"/>
              </w:rPr>
              <w:t>s</w:t>
            </w:r>
            <w:r w:rsidRPr="00FA4DA2">
              <w:rPr>
                <w:rFonts w:eastAsia="Times New Roman" w:cstheme="minorHAnsi"/>
                <w:sz w:val="20"/>
                <w:szCs w:val="20"/>
              </w:rPr>
              <w:t xml:space="preserve">, minimise stress and be user-friendly. </w:t>
            </w:r>
          </w:p>
          <w:p w14:paraId="14A3734B" w14:textId="208E871B" w:rsidR="00FA4DA2" w:rsidRPr="00B66A49" w:rsidRDefault="00FA4DA2" w:rsidP="00FA4DA2">
            <w:pPr>
              <w:rPr>
                <w:rFonts w:cstheme="minorHAnsi"/>
                <w:sz w:val="20"/>
                <w:szCs w:val="20"/>
              </w:rPr>
            </w:pPr>
          </w:p>
        </w:tc>
        <w:tc>
          <w:tcPr>
            <w:tcW w:w="1701" w:type="dxa"/>
          </w:tcPr>
          <w:p w14:paraId="5D8AC176" w14:textId="50C01647" w:rsidR="00FA4DA2" w:rsidRPr="00B66A49" w:rsidRDefault="00243093">
            <w:pPr>
              <w:rPr>
                <w:rFonts w:cstheme="minorHAnsi"/>
                <w:sz w:val="20"/>
                <w:szCs w:val="20"/>
              </w:rPr>
            </w:pPr>
            <w:r w:rsidRPr="00B66A49">
              <w:rPr>
                <w:rFonts w:cstheme="minorHAnsi"/>
                <w:sz w:val="20"/>
                <w:szCs w:val="20"/>
              </w:rPr>
              <w:t xml:space="preserve">Suitability for the task </w:t>
            </w:r>
          </w:p>
        </w:tc>
        <w:tc>
          <w:tcPr>
            <w:tcW w:w="851" w:type="dxa"/>
          </w:tcPr>
          <w:p w14:paraId="2F2CB511" w14:textId="77777777" w:rsidR="00FA4DA2" w:rsidRDefault="00FA4DA2"/>
        </w:tc>
        <w:tc>
          <w:tcPr>
            <w:tcW w:w="2835" w:type="dxa"/>
          </w:tcPr>
          <w:p w14:paraId="612B27EA" w14:textId="77777777" w:rsidR="00FA4DA2" w:rsidRDefault="00FA4DA2"/>
        </w:tc>
        <w:tc>
          <w:tcPr>
            <w:tcW w:w="1224" w:type="dxa"/>
          </w:tcPr>
          <w:p w14:paraId="4FA71493" w14:textId="77777777" w:rsidR="00FA4DA2" w:rsidRDefault="00FA4DA2"/>
        </w:tc>
      </w:tr>
      <w:tr w:rsidR="00FA4DA2" w14:paraId="272A8389" w14:textId="77777777" w:rsidTr="00E13D0F">
        <w:tc>
          <w:tcPr>
            <w:tcW w:w="2405" w:type="dxa"/>
          </w:tcPr>
          <w:p w14:paraId="093F341A" w14:textId="77777777" w:rsidR="00243093" w:rsidRPr="00FA4DA2" w:rsidRDefault="00243093" w:rsidP="00243093">
            <w:pPr>
              <w:jc w:val="both"/>
              <w:rPr>
                <w:rFonts w:eastAsia="Times New Roman" w:cstheme="minorHAnsi"/>
                <w:sz w:val="20"/>
                <w:szCs w:val="20"/>
              </w:rPr>
            </w:pPr>
            <w:r w:rsidRPr="00FA4DA2">
              <w:rPr>
                <w:rFonts w:eastAsia="Times New Roman" w:cstheme="minorHAnsi"/>
                <w:sz w:val="20"/>
                <w:szCs w:val="20"/>
              </w:rPr>
              <w:t xml:space="preserve">Check users have had appropriate training in using the software. </w:t>
            </w:r>
          </w:p>
          <w:p w14:paraId="725FE11C" w14:textId="77777777" w:rsidR="00FA4DA2" w:rsidRPr="00B66A49" w:rsidRDefault="00FA4DA2">
            <w:pPr>
              <w:rPr>
                <w:rFonts w:cstheme="minorHAnsi"/>
                <w:sz w:val="20"/>
                <w:szCs w:val="20"/>
              </w:rPr>
            </w:pPr>
          </w:p>
        </w:tc>
        <w:tc>
          <w:tcPr>
            <w:tcW w:w="1701" w:type="dxa"/>
          </w:tcPr>
          <w:p w14:paraId="634BDD64" w14:textId="46B2BB8A" w:rsidR="00FA4DA2" w:rsidRPr="00B66A49" w:rsidRDefault="00243093">
            <w:pPr>
              <w:rPr>
                <w:rFonts w:cstheme="minorHAnsi"/>
                <w:sz w:val="20"/>
                <w:szCs w:val="20"/>
              </w:rPr>
            </w:pPr>
            <w:r w:rsidRPr="00B66A49">
              <w:rPr>
                <w:rFonts w:cstheme="minorHAnsi"/>
                <w:sz w:val="20"/>
                <w:szCs w:val="20"/>
              </w:rPr>
              <w:t>Adequate training to prevent frustration and inadequacies</w:t>
            </w:r>
          </w:p>
        </w:tc>
        <w:tc>
          <w:tcPr>
            <w:tcW w:w="851" w:type="dxa"/>
          </w:tcPr>
          <w:p w14:paraId="707926A8" w14:textId="77777777" w:rsidR="00FA4DA2" w:rsidRDefault="00FA4DA2"/>
        </w:tc>
        <w:tc>
          <w:tcPr>
            <w:tcW w:w="2835" w:type="dxa"/>
          </w:tcPr>
          <w:p w14:paraId="72CCF95C" w14:textId="77777777" w:rsidR="00FA4DA2" w:rsidRDefault="00FA4DA2"/>
        </w:tc>
        <w:tc>
          <w:tcPr>
            <w:tcW w:w="1224" w:type="dxa"/>
          </w:tcPr>
          <w:p w14:paraId="3C8721DA" w14:textId="77777777" w:rsidR="00FA4DA2" w:rsidRDefault="00FA4DA2"/>
        </w:tc>
      </w:tr>
      <w:tr w:rsidR="00FA4DA2" w14:paraId="60ED0E36" w14:textId="77777777" w:rsidTr="00E13D0F">
        <w:tc>
          <w:tcPr>
            <w:tcW w:w="2405" w:type="dxa"/>
          </w:tcPr>
          <w:p w14:paraId="2504E25B" w14:textId="7C3F544C" w:rsidR="00FA4DA2" w:rsidRPr="00B66A49" w:rsidRDefault="00243093">
            <w:pPr>
              <w:rPr>
                <w:rFonts w:cstheme="minorHAnsi"/>
                <w:sz w:val="20"/>
                <w:szCs w:val="20"/>
              </w:rPr>
            </w:pPr>
            <w:r w:rsidRPr="00B66A49">
              <w:rPr>
                <w:rFonts w:eastAsia="Times New Roman" w:cstheme="minorHAnsi"/>
                <w:sz w:val="20"/>
                <w:szCs w:val="20"/>
              </w:rPr>
              <w:t>Software should respond quickly and clearly to user input, with adequate feedback, such as clear help messages.</w:t>
            </w:r>
          </w:p>
        </w:tc>
        <w:tc>
          <w:tcPr>
            <w:tcW w:w="1701" w:type="dxa"/>
          </w:tcPr>
          <w:p w14:paraId="476C90C1" w14:textId="0AC79DA8" w:rsidR="00FA4DA2" w:rsidRPr="00B66A49" w:rsidRDefault="00243093">
            <w:pPr>
              <w:rPr>
                <w:rFonts w:cstheme="minorHAnsi"/>
                <w:sz w:val="20"/>
                <w:szCs w:val="20"/>
              </w:rPr>
            </w:pPr>
            <w:r w:rsidRPr="00B66A49">
              <w:rPr>
                <w:rFonts w:cstheme="minorHAnsi"/>
                <w:sz w:val="20"/>
                <w:szCs w:val="20"/>
              </w:rPr>
              <w:t>Updates to software are necessary</w:t>
            </w:r>
          </w:p>
        </w:tc>
        <w:tc>
          <w:tcPr>
            <w:tcW w:w="851" w:type="dxa"/>
          </w:tcPr>
          <w:p w14:paraId="2AFA11D5" w14:textId="77777777" w:rsidR="00FA4DA2" w:rsidRDefault="00FA4DA2"/>
        </w:tc>
        <w:tc>
          <w:tcPr>
            <w:tcW w:w="2835" w:type="dxa"/>
          </w:tcPr>
          <w:p w14:paraId="568AEA6D" w14:textId="77777777" w:rsidR="00FA4DA2" w:rsidRDefault="00FA4DA2"/>
        </w:tc>
        <w:tc>
          <w:tcPr>
            <w:tcW w:w="1224" w:type="dxa"/>
          </w:tcPr>
          <w:p w14:paraId="2A502D78" w14:textId="77777777" w:rsidR="00FA4DA2" w:rsidRDefault="00FA4DA2"/>
        </w:tc>
      </w:tr>
      <w:tr w:rsidR="00FA4DA2" w14:paraId="4EC3CCC4" w14:textId="77777777" w:rsidTr="00E13D0F">
        <w:tc>
          <w:tcPr>
            <w:tcW w:w="2405" w:type="dxa"/>
          </w:tcPr>
          <w:p w14:paraId="0147219C" w14:textId="22C4D557" w:rsidR="00FA4DA2" w:rsidRPr="00B66A49" w:rsidRDefault="00F478B8">
            <w:pPr>
              <w:rPr>
                <w:rFonts w:cstheme="minorHAnsi"/>
                <w:b/>
                <w:bCs/>
                <w:sz w:val="20"/>
                <w:szCs w:val="20"/>
              </w:rPr>
            </w:pPr>
            <w:r w:rsidRPr="00B66A49">
              <w:rPr>
                <w:rFonts w:cstheme="minorHAnsi"/>
                <w:b/>
                <w:bCs/>
                <w:sz w:val="20"/>
                <w:szCs w:val="20"/>
              </w:rPr>
              <w:t>SPACE</w:t>
            </w:r>
          </w:p>
        </w:tc>
        <w:tc>
          <w:tcPr>
            <w:tcW w:w="1701" w:type="dxa"/>
          </w:tcPr>
          <w:p w14:paraId="20E1180B" w14:textId="77777777" w:rsidR="00FA4DA2" w:rsidRPr="00B66A49" w:rsidRDefault="00FA4DA2">
            <w:pPr>
              <w:rPr>
                <w:rFonts w:cstheme="minorHAnsi"/>
                <w:sz w:val="20"/>
                <w:szCs w:val="20"/>
              </w:rPr>
            </w:pPr>
          </w:p>
        </w:tc>
        <w:tc>
          <w:tcPr>
            <w:tcW w:w="851" w:type="dxa"/>
          </w:tcPr>
          <w:p w14:paraId="76642494" w14:textId="77777777" w:rsidR="00FA4DA2" w:rsidRDefault="00FA4DA2"/>
        </w:tc>
        <w:tc>
          <w:tcPr>
            <w:tcW w:w="2835" w:type="dxa"/>
          </w:tcPr>
          <w:p w14:paraId="7ADC2B26" w14:textId="77777777" w:rsidR="00FA4DA2" w:rsidRDefault="00FA4DA2"/>
        </w:tc>
        <w:tc>
          <w:tcPr>
            <w:tcW w:w="1224" w:type="dxa"/>
          </w:tcPr>
          <w:p w14:paraId="6B705041" w14:textId="77777777" w:rsidR="00FA4DA2" w:rsidRDefault="00FA4DA2"/>
        </w:tc>
      </w:tr>
      <w:tr w:rsidR="00FA4DA2" w14:paraId="7B04B265" w14:textId="77777777" w:rsidTr="00E13D0F">
        <w:tc>
          <w:tcPr>
            <w:tcW w:w="2405" w:type="dxa"/>
          </w:tcPr>
          <w:p w14:paraId="0643264B" w14:textId="2B5A2A8C" w:rsidR="00243093" w:rsidRPr="00B66A49" w:rsidRDefault="00243093" w:rsidP="00243093">
            <w:pPr>
              <w:ind w:left="175"/>
              <w:rPr>
                <w:rFonts w:eastAsia="Times New Roman" w:cstheme="minorHAnsi"/>
                <w:sz w:val="20"/>
                <w:szCs w:val="20"/>
              </w:rPr>
            </w:pPr>
            <w:r w:rsidRPr="00243093">
              <w:rPr>
                <w:rFonts w:eastAsia="Times New Roman" w:cstheme="minorHAnsi"/>
                <w:sz w:val="20"/>
                <w:szCs w:val="20"/>
              </w:rPr>
              <w:t xml:space="preserve">Create room by moving </w:t>
            </w:r>
            <w:r w:rsidRPr="00B66A49">
              <w:rPr>
                <w:rFonts w:eastAsia="Times New Roman" w:cstheme="minorHAnsi"/>
                <w:sz w:val="20"/>
                <w:szCs w:val="20"/>
              </w:rPr>
              <w:t xml:space="preserve">elements necessary for completing tasks such as printers, stationery, </w:t>
            </w:r>
            <w:r w:rsidRPr="00243093">
              <w:rPr>
                <w:rFonts w:eastAsia="Times New Roman" w:cstheme="minorHAnsi"/>
                <w:sz w:val="20"/>
                <w:szCs w:val="20"/>
              </w:rPr>
              <w:t xml:space="preserve"> </w:t>
            </w:r>
            <w:r w:rsidRPr="00B66A49">
              <w:rPr>
                <w:rFonts w:eastAsia="Times New Roman" w:cstheme="minorHAnsi"/>
                <w:sz w:val="20"/>
                <w:szCs w:val="20"/>
              </w:rPr>
              <w:t>etc</w:t>
            </w:r>
            <w:r w:rsidRPr="00243093">
              <w:rPr>
                <w:rFonts w:eastAsia="Times New Roman" w:cstheme="minorHAnsi"/>
                <w:sz w:val="20"/>
                <w:szCs w:val="20"/>
              </w:rPr>
              <w:t xml:space="preserve">. </w:t>
            </w:r>
          </w:p>
          <w:p w14:paraId="6DC8769F" w14:textId="77777777" w:rsidR="0072448C" w:rsidRPr="00B66A49" w:rsidRDefault="00243093" w:rsidP="00243093">
            <w:pPr>
              <w:rPr>
                <w:rFonts w:eastAsia="Times New Roman" w:cstheme="minorHAnsi"/>
                <w:sz w:val="20"/>
                <w:szCs w:val="20"/>
              </w:rPr>
            </w:pPr>
            <w:r w:rsidRPr="00B66A49">
              <w:rPr>
                <w:rFonts w:eastAsia="Times New Roman" w:cstheme="minorHAnsi"/>
                <w:sz w:val="20"/>
                <w:szCs w:val="20"/>
              </w:rPr>
              <w:t>C</w:t>
            </w:r>
            <w:r w:rsidRPr="00243093">
              <w:rPr>
                <w:rFonts w:eastAsia="Times New Roman" w:cstheme="minorHAnsi"/>
                <w:sz w:val="20"/>
                <w:szCs w:val="20"/>
              </w:rPr>
              <w:t>onsider</w:t>
            </w:r>
            <w:r w:rsidR="0072448C" w:rsidRPr="00B66A49">
              <w:rPr>
                <w:rFonts w:eastAsia="Times New Roman" w:cstheme="minorHAnsi"/>
                <w:sz w:val="20"/>
                <w:szCs w:val="20"/>
              </w:rPr>
              <w:t>:</w:t>
            </w:r>
          </w:p>
          <w:p w14:paraId="5920B4AE" w14:textId="02861B0D" w:rsidR="00243093" w:rsidRPr="00B66A49" w:rsidRDefault="00243093" w:rsidP="0072448C">
            <w:pPr>
              <w:pStyle w:val="ListParagraph"/>
              <w:numPr>
                <w:ilvl w:val="0"/>
                <w:numId w:val="15"/>
              </w:numPr>
              <w:rPr>
                <w:rFonts w:eastAsia="Times New Roman" w:cstheme="minorHAnsi"/>
                <w:sz w:val="20"/>
                <w:szCs w:val="20"/>
              </w:rPr>
            </w:pPr>
            <w:r w:rsidRPr="00B66A49">
              <w:rPr>
                <w:rFonts w:eastAsia="Times New Roman" w:cstheme="minorHAnsi"/>
                <w:sz w:val="20"/>
                <w:szCs w:val="20"/>
              </w:rPr>
              <w:t xml:space="preserve">providing new power and telecoms sockets, so equipment can be moved. </w:t>
            </w:r>
          </w:p>
          <w:p w14:paraId="62256E50" w14:textId="60D89967" w:rsidR="0072448C" w:rsidRPr="00B66A49" w:rsidRDefault="0072448C" w:rsidP="0072448C">
            <w:pPr>
              <w:pStyle w:val="ListParagraph"/>
              <w:numPr>
                <w:ilvl w:val="0"/>
                <w:numId w:val="15"/>
              </w:numPr>
              <w:rPr>
                <w:rFonts w:eastAsia="Times New Roman" w:cstheme="minorHAnsi"/>
                <w:sz w:val="20"/>
                <w:szCs w:val="20"/>
              </w:rPr>
            </w:pPr>
            <w:r w:rsidRPr="00B66A49">
              <w:rPr>
                <w:rFonts w:eastAsia="Times New Roman" w:cstheme="minorHAnsi"/>
                <w:sz w:val="20"/>
                <w:szCs w:val="20"/>
              </w:rPr>
              <w:t xml:space="preserve">If space is needed to move, stretch and fidget. </w:t>
            </w:r>
          </w:p>
          <w:p w14:paraId="3761B7AB" w14:textId="77777777" w:rsidR="0072448C" w:rsidRPr="00B66A49" w:rsidRDefault="0072448C" w:rsidP="0072448C">
            <w:pPr>
              <w:pStyle w:val="ListParagraph"/>
              <w:numPr>
                <w:ilvl w:val="0"/>
                <w:numId w:val="15"/>
              </w:numPr>
              <w:rPr>
                <w:rFonts w:eastAsia="Times New Roman" w:cstheme="minorHAnsi"/>
                <w:sz w:val="20"/>
                <w:szCs w:val="20"/>
              </w:rPr>
            </w:pPr>
            <w:r w:rsidRPr="00B66A49">
              <w:rPr>
                <w:rFonts w:eastAsia="Times New Roman" w:cstheme="minorHAnsi"/>
                <w:sz w:val="20"/>
                <w:szCs w:val="20"/>
              </w:rPr>
              <w:t xml:space="preserve">reorganising the office layout and check for obstructions. </w:t>
            </w:r>
          </w:p>
          <w:p w14:paraId="48935E7C" w14:textId="532F7E7E" w:rsidR="0072448C" w:rsidRPr="00B66A49" w:rsidRDefault="0072448C" w:rsidP="0072448C">
            <w:pPr>
              <w:pStyle w:val="ListParagraph"/>
              <w:numPr>
                <w:ilvl w:val="0"/>
                <w:numId w:val="15"/>
              </w:numPr>
              <w:rPr>
                <w:rFonts w:eastAsia="Times New Roman" w:cstheme="minorHAnsi"/>
                <w:sz w:val="20"/>
                <w:szCs w:val="20"/>
              </w:rPr>
            </w:pPr>
            <w:r w:rsidRPr="00B66A49">
              <w:rPr>
                <w:rFonts w:cstheme="minorHAnsi"/>
                <w:sz w:val="20"/>
                <w:szCs w:val="20"/>
              </w:rPr>
              <w:t>Storage to keep papers, stationery, etc. out of the way</w:t>
            </w:r>
          </w:p>
        </w:tc>
        <w:tc>
          <w:tcPr>
            <w:tcW w:w="1701" w:type="dxa"/>
          </w:tcPr>
          <w:p w14:paraId="3D6BC3E0" w14:textId="77777777" w:rsidR="00FA4DA2" w:rsidRPr="00B66A49" w:rsidRDefault="00243093">
            <w:pPr>
              <w:rPr>
                <w:rFonts w:cstheme="minorHAnsi"/>
                <w:sz w:val="20"/>
                <w:szCs w:val="20"/>
              </w:rPr>
            </w:pPr>
            <w:r w:rsidRPr="00B66A49">
              <w:rPr>
                <w:rFonts w:cstheme="minorHAnsi"/>
                <w:sz w:val="20"/>
                <w:szCs w:val="20"/>
              </w:rPr>
              <w:t>Sufficient space for working comfortably and efficiently with the necessary equipment?</w:t>
            </w:r>
          </w:p>
          <w:p w14:paraId="589C885F" w14:textId="41F70AF2" w:rsidR="00035B1D" w:rsidRPr="00B66A49" w:rsidRDefault="00035B1D">
            <w:pPr>
              <w:rPr>
                <w:rFonts w:cstheme="minorHAnsi"/>
                <w:sz w:val="20"/>
                <w:szCs w:val="20"/>
              </w:rPr>
            </w:pPr>
          </w:p>
        </w:tc>
        <w:tc>
          <w:tcPr>
            <w:tcW w:w="851" w:type="dxa"/>
          </w:tcPr>
          <w:p w14:paraId="08288FBD" w14:textId="77777777" w:rsidR="00FA4DA2" w:rsidRDefault="00FA4DA2"/>
        </w:tc>
        <w:tc>
          <w:tcPr>
            <w:tcW w:w="2835" w:type="dxa"/>
          </w:tcPr>
          <w:p w14:paraId="171EF65E" w14:textId="77777777" w:rsidR="00FA4DA2" w:rsidRDefault="00FA4DA2"/>
        </w:tc>
        <w:tc>
          <w:tcPr>
            <w:tcW w:w="1224" w:type="dxa"/>
          </w:tcPr>
          <w:p w14:paraId="19DE2A2D" w14:textId="77777777" w:rsidR="00FA4DA2" w:rsidRDefault="00FA4DA2"/>
        </w:tc>
      </w:tr>
      <w:tr w:rsidR="00FA4DA2" w14:paraId="67AC5660" w14:textId="77777777" w:rsidTr="00E13D0F">
        <w:tc>
          <w:tcPr>
            <w:tcW w:w="2405" w:type="dxa"/>
          </w:tcPr>
          <w:p w14:paraId="6A9CBC22" w14:textId="77777777" w:rsidR="00FA4DA2" w:rsidRPr="00B66A49" w:rsidRDefault="00243093">
            <w:pPr>
              <w:rPr>
                <w:rFonts w:cstheme="minorHAnsi"/>
                <w:sz w:val="20"/>
                <w:szCs w:val="20"/>
              </w:rPr>
            </w:pPr>
            <w:r w:rsidRPr="00B66A49">
              <w:rPr>
                <w:rFonts w:cstheme="minorHAnsi"/>
                <w:sz w:val="20"/>
                <w:szCs w:val="20"/>
              </w:rPr>
              <w:t>A document holder positioned to minimise uncomfortable head and eye movements could be used.</w:t>
            </w:r>
          </w:p>
          <w:p w14:paraId="7E3CD9C7" w14:textId="42D6622E" w:rsidR="00243093" w:rsidRPr="00B66A49" w:rsidRDefault="00243093">
            <w:pPr>
              <w:rPr>
                <w:rFonts w:cstheme="minorHAnsi"/>
                <w:sz w:val="20"/>
                <w:szCs w:val="20"/>
              </w:rPr>
            </w:pPr>
          </w:p>
        </w:tc>
        <w:tc>
          <w:tcPr>
            <w:tcW w:w="1701" w:type="dxa"/>
          </w:tcPr>
          <w:p w14:paraId="57AE2220" w14:textId="77777777" w:rsidR="00243093" w:rsidRPr="00B66A49" w:rsidRDefault="00243093" w:rsidP="00243093">
            <w:pPr>
              <w:rPr>
                <w:rFonts w:cstheme="minorHAnsi"/>
                <w:sz w:val="20"/>
                <w:szCs w:val="20"/>
              </w:rPr>
            </w:pPr>
            <w:r w:rsidRPr="00B66A49">
              <w:rPr>
                <w:rFonts w:cstheme="minorHAnsi"/>
                <w:sz w:val="20"/>
                <w:szCs w:val="20"/>
              </w:rPr>
              <w:t xml:space="preserve">Can the user reach all the equipment </w:t>
            </w:r>
          </w:p>
          <w:p w14:paraId="7F7BA8B1" w14:textId="4E6003E2" w:rsidR="00FA4DA2" w:rsidRPr="00B66A49" w:rsidRDefault="00243093" w:rsidP="00243093">
            <w:pPr>
              <w:rPr>
                <w:rFonts w:cstheme="minorHAnsi"/>
                <w:sz w:val="20"/>
                <w:szCs w:val="20"/>
              </w:rPr>
            </w:pPr>
            <w:r w:rsidRPr="00B66A49">
              <w:rPr>
                <w:rFonts w:cstheme="minorHAnsi"/>
                <w:sz w:val="20"/>
                <w:szCs w:val="20"/>
              </w:rPr>
              <w:t>they need to use comfortably?</w:t>
            </w:r>
          </w:p>
        </w:tc>
        <w:tc>
          <w:tcPr>
            <w:tcW w:w="851" w:type="dxa"/>
          </w:tcPr>
          <w:p w14:paraId="460382D0" w14:textId="77777777" w:rsidR="00FA4DA2" w:rsidRDefault="00FA4DA2"/>
        </w:tc>
        <w:tc>
          <w:tcPr>
            <w:tcW w:w="2835" w:type="dxa"/>
          </w:tcPr>
          <w:p w14:paraId="0FBE50CA" w14:textId="77777777" w:rsidR="00FA4DA2" w:rsidRDefault="00FA4DA2"/>
        </w:tc>
        <w:tc>
          <w:tcPr>
            <w:tcW w:w="1224" w:type="dxa"/>
          </w:tcPr>
          <w:p w14:paraId="132E0617" w14:textId="77777777" w:rsidR="00FA4DA2" w:rsidRDefault="00FA4DA2"/>
        </w:tc>
      </w:tr>
      <w:tr w:rsidR="00FA4DA2" w14:paraId="1210D501" w14:textId="77777777" w:rsidTr="00E13D0F">
        <w:tc>
          <w:tcPr>
            <w:tcW w:w="2405" w:type="dxa"/>
          </w:tcPr>
          <w:p w14:paraId="0BF93891" w14:textId="7F17FAA6" w:rsidR="00FA4DA2" w:rsidRPr="00B66A49" w:rsidRDefault="00F478B8">
            <w:pPr>
              <w:rPr>
                <w:rFonts w:cstheme="minorHAnsi"/>
                <w:b/>
                <w:bCs/>
                <w:sz w:val="20"/>
                <w:szCs w:val="20"/>
              </w:rPr>
            </w:pPr>
            <w:r w:rsidRPr="00B66A49">
              <w:rPr>
                <w:rFonts w:cstheme="minorHAnsi"/>
                <w:b/>
                <w:bCs/>
                <w:sz w:val="20"/>
                <w:szCs w:val="20"/>
              </w:rPr>
              <w:lastRenderedPageBreak/>
              <w:t>FURNITURE</w:t>
            </w:r>
          </w:p>
        </w:tc>
        <w:tc>
          <w:tcPr>
            <w:tcW w:w="1701" w:type="dxa"/>
          </w:tcPr>
          <w:p w14:paraId="72FBB703" w14:textId="77777777" w:rsidR="00FA4DA2" w:rsidRPr="00B66A49" w:rsidRDefault="00FA4DA2">
            <w:pPr>
              <w:rPr>
                <w:rFonts w:cstheme="minorHAnsi"/>
                <w:sz w:val="20"/>
                <w:szCs w:val="20"/>
              </w:rPr>
            </w:pPr>
          </w:p>
        </w:tc>
        <w:tc>
          <w:tcPr>
            <w:tcW w:w="851" w:type="dxa"/>
          </w:tcPr>
          <w:p w14:paraId="3DA8F1F7" w14:textId="77777777" w:rsidR="00FA4DA2" w:rsidRDefault="00FA4DA2"/>
        </w:tc>
        <w:tc>
          <w:tcPr>
            <w:tcW w:w="2835" w:type="dxa"/>
          </w:tcPr>
          <w:p w14:paraId="15575E95" w14:textId="77777777" w:rsidR="00FA4DA2" w:rsidRDefault="00FA4DA2"/>
        </w:tc>
        <w:tc>
          <w:tcPr>
            <w:tcW w:w="1224" w:type="dxa"/>
          </w:tcPr>
          <w:p w14:paraId="53D44967" w14:textId="77777777" w:rsidR="00FA4DA2" w:rsidRDefault="00FA4DA2"/>
        </w:tc>
      </w:tr>
      <w:tr w:rsidR="00933B94" w14:paraId="1CA25A98" w14:textId="77777777" w:rsidTr="00E13D0F">
        <w:tc>
          <w:tcPr>
            <w:tcW w:w="2405" w:type="dxa"/>
          </w:tcPr>
          <w:p w14:paraId="4CBEA691" w14:textId="029A127C" w:rsidR="00933B94" w:rsidRPr="00B66A49" w:rsidRDefault="00933B94" w:rsidP="00933B94">
            <w:pPr>
              <w:rPr>
                <w:rFonts w:cstheme="minorHAnsi"/>
                <w:sz w:val="20"/>
                <w:szCs w:val="20"/>
              </w:rPr>
            </w:pPr>
            <w:r w:rsidRPr="00B66A49">
              <w:rPr>
                <w:rFonts w:cstheme="minorHAnsi"/>
                <w:sz w:val="20"/>
                <w:szCs w:val="20"/>
              </w:rPr>
              <w:t xml:space="preserve">Train the user how to adopt suitable postures while working. </w:t>
            </w:r>
          </w:p>
          <w:p w14:paraId="6BC3D238" w14:textId="77777777" w:rsidR="00933B94" w:rsidRPr="00B66A49" w:rsidRDefault="00933B94" w:rsidP="00933B94">
            <w:pPr>
              <w:rPr>
                <w:rFonts w:cstheme="minorHAnsi"/>
                <w:sz w:val="20"/>
                <w:szCs w:val="20"/>
              </w:rPr>
            </w:pPr>
          </w:p>
          <w:p w14:paraId="285537E1" w14:textId="5672E5EC" w:rsidR="00933B94" w:rsidRPr="00933B94" w:rsidRDefault="00933B94" w:rsidP="00933B94">
            <w:pPr>
              <w:rPr>
                <w:rFonts w:eastAsia="Times New Roman" w:cstheme="minorHAnsi"/>
                <w:sz w:val="20"/>
                <w:szCs w:val="20"/>
              </w:rPr>
            </w:pPr>
            <w:r w:rsidRPr="00933B94">
              <w:rPr>
                <w:rFonts w:eastAsia="Times New Roman" w:cstheme="minorHAnsi"/>
                <w:sz w:val="20"/>
                <w:szCs w:val="20"/>
              </w:rPr>
              <w:t xml:space="preserve">The chair </w:t>
            </w:r>
            <w:r w:rsidRPr="00B66A49">
              <w:rPr>
                <w:rFonts w:eastAsia="Times New Roman" w:cstheme="minorHAnsi"/>
                <w:sz w:val="20"/>
                <w:szCs w:val="20"/>
              </w:rPr>
              <w:t xml:space="preserve">should be </w:t>
            </w:r>
            <w:r w:rsidRPr="00933B94">
              <w:rPr>
                <w:rFonts w:eastAsia="Times New Roman" w:cstheme="minorHAnsi"/>
                <w:sz w:val="20"/>
                <w:szCs w:val="20"/>
              </w:rPr>
              <w:t xml:space="preserve"> repair</w:t>
            </w:r>
            <w:r w:rsidRPr="00B66A49">
              <w:rPr>
                <w:rFonts w:eastAsia="Times New Roman" w:cstheme="minorHAnsi"/>
                <w:sz w:val="20"/>
                <w:szCs w:val="20"/>
              </w:rPr>
              <w:t>ed</w:t>
            </w:r>
            <w:r w:rsidRPr="00933B94">
              <w:rPr>
                <w:rFonts w:eastAsia="Times New Roman" w:cstheme="minorHAnsi"/>
                <w:sz w:val="20"/>
                <w:szCs w:val="20"/>
              </w:rPr>
              <w:t xml:space="preserve"> or replac</w:t>
            </w:r>
            <w:r w:rsidRPr="00B66A49">
              <w:rPr>
                <w:rFonts w:eastAsia="Times New Roman" w:cstheme="minorHAnsi"/>
                <w:sz w:val="20"/>
                <w:szCs w:val="20"/>
              </w:rPr>
              <w:t>ed</w:t>
            </w:r>
            <w:r w:rsidRPr="00933B94">
              <w:rPr>
                <w:rFonts w:eastAsia="Times New Roman" w:cstheme="minorHAnsi"/>
                <w:sz w:val="20"/>
                <w:szCs w:val="20"/>
              </w:rPr>
              <w:t xml:space="preserve"> if the user is uncomfortable, or cannot use the adjustment mechanisms.</w:t>
            </w:r>
          </w:p>
          <w:p w14:paraId="2AC84003" w14:textId="69EB0442" w:rsidR="00933B94" w:rsidRPr="00B66A49" w:rsidRDefault="00933B94" w:rsidP="00933B94">
            <w:pPr>
              <w:pStyle w:val="ListParagraph"/>
              <w:ind w:left="360"/>
              <w:rPr>
                <w:rFonts w:cstheme="minorHAnsi"/>
                <w:sz w:val="20"/>
                <w:szCs w:val="20"/>
              </w:rPr>
            </w:pPr>
          </w:p>
        </w:tc>
        <w:tc>
          <w:tcPr>
            <w:tcW w:w="1701" w:type="dxa"/>
          </w:tcPr>
          <w:p w14:paraId="698DCD76" w14:textId="77777777" w:rsidR="00933B94" w:rsidRPr="00B66A49" w:rsidRDefault="00933B94" w:rsidP="00933B94">
            <w:pPr>
              <w:rPr>
                <w:rFonts w:cstheme="minorHAnsi"/>
                <w:sz w:val="20"/>
                <w:szCs w:val="20"/>
              </w:rPr>
            </w:pPr>
            <w:r w:rsidRPr="00B66A49">
              <w:rPr>
                <w:rFonts w:cstheme="minorHAnsi"/>
                <w:sz w:val="20"/>
                <w:szCs w:val="20"/>
              </w:rPr>
              <w:t>Is the chair fit for purpose? Consider:</w:t>
            </w:r>
          </w:p>
          <w:p w14:paraId="00100741" w14:textId="77777777" w:rsidR="00933B94" w:rsidRPr="00B66A49" w:rsidRDefault="00933B94" w:rsidP="00933B94">
            <w:pPr>
              <w:numPr>
                <w:ilvl w:val="0"/>
                <w:numId w:val="9"/>
              </w:numPr>
              <w:ind w:left="214" w:hanging="214"/>
              <w:rPr>
                <w:rFonts w:cstheme="minorHAnsi"/>
                <w:sz w:val="20"/>
                <w:szCs w:val="20"/>
              </w:rPr>
            </w:pPr>
            <w:r w:rsidRPr="00B66A49">
              <w:rPr>
                <w:rFonts w:cstheme="minorHAnsi"/>
                <w:sz w:val="20"/>
                <w:szCs w:val="20"/>
              </w:rPr>
              <w:t>stability</w:t>
            </w:r>
          </w:p>
          <w:p w14:paraId="01F304DC" w14:textId="77777777" w:rsidR="00933B94" w:rsidRPr="00B66A49" w:rsidRDefault="00933B94" w:rsidP="00933B94">
            <w:pPr>
              <w:numPr>
                <w:ilvl w:val="0"/>
                <w:numId w:val="9"/>
              </w:numPr>
              <w:ind w:left="214" w:hanging="214"/>
              <w:rPr>
                <w:rFonts w:cstheme="minorHAnsi"/>
                <w:sz w:val="20"/>
                <w:szCs w:val="20"/>
              </w:rPr>
            </w:pPr>
            <w:r w:rsidRPr="00B66A49">
              <w:rPr>
                <w:rFonts w:cstheme="minorHAnsi"/>
                <w:sz w:val="20"/>
                <w:szCs w:val="20"/>
              </w:rPr>
              <w:t xml:space="preserve">working </w:t>
            </w:r>
            <w:r w:rsidRPr="00B66A49">
              <w:rPr>
                <w:rFonts w:eastAsia="Arial Unicode MS" w:cstheme="minorHAnsi"/>
                <w:sz w:val="20"/>
                <w:szCs w:val="20"/>
              </w:rPr>
              <w:t>seat back height and tilt adjustment</w:t>
            </w:r>
          </w:p>
          <w:p w14:paraId="630E20E5" w14:textId="77777777" w:rsidR="00933B94" w:rsidRPr="00B66A49" w:rsidRDefault="00933B94" w:rsidP="00933B94">
            <w:pPr>
              <w:numPr>
                <w:ilvl w:val="0"/>
                <w:numId w:val="9"/>
              </w:numPr>
              <w:ind w:left="214" w:hanging="214"/>
              <w:rPr>
                <w:rFonts w:cstheme="minorHAnsi"/>
                <w:sz w:val="20"/>
                <w:szCs w:val="20"/>
              </w:rPr>
            </w:pPr>
            <w:r w:rsidRPr="00B66A49">
              <w:rPr>
                <w:rFonts w:eastAsia="Arial Unicode MS" w:cstheme="minorHAnsi"/>
                <w:sz w:val="20"/>
                <w:szCs w:val="20"/>
              </w:rPr>
              <w:t xml:space="preserve">seat height adjustment </w:t>
            </w:r>
          </w:p>
          <w:p w14:paraId="5F4C72DA" w14:textId="3010E8CC" w:rsidR="00933B94" w:rsidRPr="00B66A49" w:rsidRDefault="00933B94" w:rsidP="00933B94">
            <w:pPr>
              <w:rPr>
                <w:rFonts w:cstheme="minorHAnsi"/>
                <w:sz w:val="20"/>
                <w:szCs w:val="20"/>
              </w:rPr>
            </w:pPr>
            <w:r w:rsidRPr="00B66A49">
              <w:rPr>
                <w:rFonts w:eastAsia="Arial Unicode MS" w:cstheme="minorHAnsi"/>
                <w:sz w:val="20"/>
                <w:szCs w:val="20"/>
              </w:rPr>
              <w:t>castors or glides</w:t>
            </w:r>
          </w:p>
        </w:tc>
        <w:tc>
          <w:tcPr>
            <w:tcW w:w="851" w:type="dxa"/>
          </w:tcPr>
          <w:p w14:paraId="12DF0524" w14:textId="77777777" w:rsidR="00933B94" w:rsidRDefault="00933B94" w:rsidP="00933B94"/>
        </w:tc>
        <w:tc>
          <w:tcPr>
            <w:tcW w:w="2835" w:type="dxa"/>
          </w:tcPr>
          <w:p w14:paraId="10D4F7CB" w14:textId="77777777" w:rsidR="00933B94" w:rsidRDefault="00933B94" w:rsidP="00933B94"/>
        </w:tc>
        <w:tc>
          <w:tcPr>
            <w:tcW w:w="1224" w:type="dxa"/>
          </w:tcPr>
          <w:p w14:paraId="5532E5AF" w14:textId="77777777" w:rsidR="00933B94" w:rsidRDefault="00933B94" w:rsidP="00933B94"/>
        </w:tc>
      </w:tr>
      <w:tr w:rsidR="00933B94" w14:paraId="22520452" w14:textId="77777777" w:rsidTr="00E13D0F">
        <w:tc>
          <w:tcPr>
            <w:tcW w:w="2405" w:type="dxa"/>
          </w:tcPr>
          <w:p w14:paraId="2DC89190" w14:textId="02850AF9" w:rsidR="00933B94" w:rsidRPr="00B66A49" w:rsidRDefault="00933B94" w:rsidP="00933B94">
            <w:pPr>
              <w:rPr>
                <w:rFonts w:cstheme="minorHAnsi"/>
                <w:sz w:val="20"/>
                <w:szCs w:val="20"/>
              </w:rPr>
            </w:pPr>
            <w:r w:rsidRPr="00B66A49">
              <w:rPr>
                <w:rFonts w:cstheme="minorHAnsi"/>
                <w:sz w:val="20"/>
                <w:szCs w:val="20"/>
              </w:rPr>
              <w:t>The user should be able to carry out their work sitting comfortably.</w:t>
            </w:r>
          </w:p>
          <w:p w14:paraId="1B7A41E7" w14:textId="61A0468E" w:rsidR="00933B94" w:rsidRPr="00B66A49" w:rsidRDefault="00933B94" w:rsidP="00933B94">
            <w:pPr>
              <w:rPr>
                <w:rFonts w:cstheme="minorHAnsi"/>
                <w:sz w:val="20"/>
                <w:szCs w:val="20"/>
              </w:rPr>
            </w:pPr>
          </w:p>
        </w:tc>
        <w:tc>
          <w:tcPr>
            <w:tcW w:w="1701" w:type="dxa"/>
          </w:tcPr>
          <w:p w14:paraId="3C3EF5BD" w14:textId="5CBFAFA5" w:rsidR="00933B94" w:rsidRPr="00B66A49" w:rsidRDefault="00933B94" w:rsidP="00933B94">
            <w:pPr>
              <w:rPr>
                <w:rFonts w:cstheme="minorHAnsi"/>
                <w:sz w:val="20"/>
                <w:szCs w:val="20"/>
              </w:rPr>
            </w:pPr>
            <w:r w:rsidRPr="00B66A49">
              <w:rPr>
                <w:rFonts w:cstheme="minorHAnsi"/>
                <w:sz w:val="20"/>
                <w:szCs w:val="20"/>
              </w:rPr>
              <w:t>Can the chair be adjusted correctly?</w:t>
            </w:r>
          </w:p>
        </w:tc>
        <w:tc>
          <w:tcPr>
            <w:tcW w:w="851" w:type="dxa"/>
          </w:tcPr>
          <w:p w14:paraId="56661DB0" w14:textId="77777777" w:rsidR="00933B94" w:rsidRDefault="00933B94" w:rsidP="00933B94"/>
        </w:tc>
        <w:tc>
          <w:tcPr>
            <w:tcW w:w="2835" w:type="dxa"/>
          </w:tcPr>
          <w:p w14:paraId="268DD476" w14:textId="77777777" w:rsidR="00933B94" w:rsidRDefault="00933B94" w:rsidP="00933B94"/>
        </w:tc>
        <w:tc>
          <w:tcPr>
            <w:tcW w:w="1224" w:type="dxa"/>
          </w:tcPr>
          <w:p w14:paraId="2A1C7F72" w14:textId="77777777" w:rsidR="00933B94" w:rsidRDefault="00933B94" w:rsidP="00933B94"/>
        </w:tc>
      </w:tr>
      <w:tr w:rsidR="00933B94" w14:paraId="0F5D03DE" w14:textId="77777777" w:rsidTr="00E13D0F">
        <w:tc>
          <w:tcPr>
            <w:tcW w:w="2405" w:type="dxa"/>
          </w:tcPr>
          <w:p w14:paraId="3F7C7157" w14:textId="0A2D63B1" w:rsidR="00933B94" w:rsidRPr="00B66A49" w:rsidRDefault="00933B94" w:rsidP="00933B94">
            <w:pPr>
              <w:rPr>
                <w:rFonts w:cstheme="minorHAnsi"/>
                <w:sz w:val="20"/>
                <w:szCs w:val="20"/>
              </w:rPr>
            </w:pPr>
            <w:r w:rsidRPr="00B66A49">
              <w:rPr>
                <w:rFonts w:cstheme="minorHAnsi"/>
                <w:sz w:val="20"/>
                <w:szCs w:val="20"/>
              </w:rPr>
              <w:t>The user should have a straight back, supported by the chair, with relaxed shoulders.</w:t>
            </w:r>
          </w:p>
        </w:tc>
        <w:tc>
          <w:tcPr>
            <w:tcW w:w="1701" w:type="dxa"/>
          </w:tcPr>
          <w:p w14:paraId="2414EF3F" w14:textId="32D0282F" w:rsidR="00933B94" w:rsidRPr="00B66A49" w:rsidRDefault="00933B94" w:rsidP="00933B94">
            <w:pPr>
              <w:rPr>
                <w:rFonts w:cstheme="minorHAnsi"/>
                <w:sz w:val="20"/>
                <w:szCs w:val="20"/>
              </w:rPr>
            </w:pPr>
            <w:r w:rsidRPr="00B66A49">
              <w:rPr>
                <w:rFonts w:cstheme="minorHAnsi"/>
                <w:sz w:val="20"/>
                <w:szCs w:val="20"/>
              </w:rPr>
              <w:t>The small of the back should be supported by the chair’s backrest</w:t>
            </w:r>
          </w:p>
        </w:tc>
        <w:tc>
          <w:tcPr>
            <w:tcW w:w="851" w:type="dxa"/>
          </w:tcPr>
          <w:p w14:paraId="522B1928" w14:textId="77777777" w:rsidR="00933B94" w:rsidRDefault="00933B94" w:rsidP="00933B94"/>
        </w:tc>
        <w:tc>
          <w:tcPr>
            <w:tcW w:w="2835" w:type="dxa"/>
          </w:tcPr>
          <w:p w14:paraId="5A70E221" w14:textId="77777777" w:rsidR="00933B94" w:rsidRDefault="00933B94" w:rsidP="00933B94"/>
        </w:tc>
        <w:tc>
          <w:tcPr>
            <w:tcW w:w="1224" w:type="dxa"/>
          </w:tcPr>
          <w:p w14:paraId="379FFA95" w14:textId="77777777" w:rsidR="00933B94" w:rsidRDefault="00933B94" w:rsidP="00933B94"/>
        </w:tc>
      </w:tr>
      <w:tr w:rsidR="00933B94" w14:paraId="5B3CDFB3" w14:textId="77777777" w:rsidTr="00E13D0F">
        <w:tc>
          <w:tcPr>
            <w:tcW w:w="2405" w:type="dxa"/>
          </w:tcPr>
          <w:p w14:paraId="7E6A180A" w14:textId="33ACA37D" w:rsidR="00933B94" w:rsidRPr="00B66A49" w:rsidRDefault="00933B94" w:rsidP="00933B94">
            <w:pPr>
              <w:rPr>
                <w:rFonts w:cstheme="minorHAnsi"/>
                <w:sz w:val="20"/>
                <w:szCs w:val="20"/>
              </w:rPr>
            </w:pPr>
            <w:r w:rsidRPr="00B66A49">
              <w:rPr>
                <w:rFonts w:cstheme="minorHAnsi"/>
                <w:sz w:val="20"/>
                <w:szCs w:val="20"/>
              </w:rPr>
              <w:t xml:space="preserve">The arms of chairs can stop the user getting close enough to use the equipment comfortably. </w:t>
            </w:r>
          </w:p>
        </w:tc>
        <w:tc>
          <w:tcPr>
            <w:tcW w:w="1701" w:type="dxa"/>
          </w:tcPr>
          <w:p w14:paraId="472920E8" w14:textId="47E9F7EF" w:rsidR="00933B94" w:rsidRPr="00B66A49" w:rsidRDefault="00933B94" w:rsidP="00933B94">
            <w:pPr>
              <w:rPr>
                <w:rFonts w:cstheme="minorHAnsi"/>
                <w:sz w:val="20"/>
                <w:szCs w:val="20"/>
              </w:rPr>
            </w:pPr>
            <w:r w:rsidRPr="00B66A49">
              <w:rPr>
                <w:rFonts w:cstheme="minorHAnsi"/>
                <w:sz w:val="20"/>
                <w:szCs w:val="20"/>
              </w:rPr>
              <w:t>Forearms should be horizontal with eyes at roughly the same height as the top of the DSE</w:t>
            </w:r>
          </w:p>
        </w:tc>
        <w:tc>
          <w:tcPr>
            <w:tcW w:w="851" w:type="dxa"/>
          </w:tcPr>
          <w:p w14:paraId="0FE04611" w14:textId="77777777" w:rsidR="00933B94" w:rsidRDefault="00933B94" w:rsidP="00933B94"/>
        </w:tc>
        <w:tc>
          <w:tcPr>
            <w:tcW w:w="2835" w:type="dxa"/>
          </w:tcPr>
          <w:p w14:paraId="29ECAF3A" w14:textId="77777777" w:rsidR="00933B94" w:rsidRDefault="00933B94" w:rsidP="00933B94"/>
        </w:tc>
        <w:tc>
          <w:tcPr>
            <w:tcW w:w="1224" w:type="dxa"/>
          </w:tcPr>
          <w:p w14:paraId="780B0E9F" w14:textId="77777777" w:rsidR="00933B94" w:rsidRDefault="00933B94" w:rsidP="00933B94"/>
        </w:tc>
      </w:tr>
      <w:tr w:rsidR="00933B94" w14:paraId="26E34218" w14:textId="77777777" w:rsidTr="00E13D0F">
        <w:tc>
          <w:tcPr>
            <w:tcW w:w="2405" w:type="dxa"/>
          </w:tcPr>
          <w:p w14:paraId="495EAC45" w14:textId="5A02FDFA" w:rsidR="00933B94" w:rsidRPr="00B66A49" w:rsidRDefault="00933B94" w:rsidP="00933B94">
            <w:pPr>
              <w:rPr>
                <w:rFonts w:cstheme="minorHAnsi"/>
                <w:sz w:val="20"/>
                <w:szCs w:val="20"/>
              </w:rPr>
            </w:pPr>
            <w:r w:rsidRPr="00B66A49">
              <w:rPr>
                <w:rFonts w:cstheme="minorHAnsi"/>
                <w:sz w:val="20"/>
                <w:szCs w:val="20"/>
              </w:rPr>
              <w:t>Move any obstructions from under the desk and use a foot rest if necessary.</w:t>
            </w:r>
          </w:p>
        </w:tc>
        <w:tc>
          <w:tcPr>
            <w:tcW w:w="1701" w:type="dxa"/>
          </w:tcPr>
          <w:p w14:paraId="5003AF87" w14:textId="1F1E6C55" w:rsidR="00933B94" w:rsidRPr="00B66A49" w:rsidRDefault="00933B94" w:rsidP="00933B94">
            <w:pPr>
              <w:rPr>
                <w:rFonts w:cstheme="minorHAnsi"/>
                <w:sz w:val="20"/>
                <w:szCs w:val="20"/>
              </w:rPr>
            </w:pPr>
            <w:r w:rsidRPr="00B66A49">
              <w:rPr>
                <w:rFonts w:cstheme="minorHAnsi"/>
                <w:sz w:val="20"/>
                <w:szCs w:val="20"/>
              </w:rPr>
              <w:t>Feet flat on the floor, without too much pressure from the seat on the backs of the legs</w:t>
            </w:r>
          </w:p>
        </w:tc>
        <w:tc>
          <w:tcPr>
            <w:tcW w:w="851" w:type="dxa"/>
          </w:tcPr>
          <w:p w14:paraId="3871AD6D" w14:textId="77777777" w:rsidR="00933B94" w:rsidRDefault="00933B94" w:rsidP="00933B94"/>
        </w:tc>
        <w:tc>
          <w:tcPr>
            <w:tcW w:w="2835" w:type="dxa"/>
          </w:tcPr>
          <w:p w14:paraId="7C171133" w14:textId="77777777" w:rsidR="00933B94" w:rsidRDefault="00933B94" w:rsidP="00933B94"/>
        </w:tc>
        <w:tc>
          <w:tcPr>
            <w:tcW w:w="1224" w:type="dxa"/>
          </w:tcPr>
          <w:p w14:paraId="1BFBD33B" w14:textId="77777777" w:rsidR="00933B94" w:rsidRDefault="00933B94" w:rsidP="00933B94"/>
        </w:tc>
      </w:tr>
      <w:tr w:rsidR="00933B94" w14:paraId="75B4F353" w14:textId="77777777" w:rsidTr="00E13D0F">
        <w:tc>
          <w:tcPr>
            <w:tcW w:w="2405" w:type="dxa"/>
          </w:tcPr>
          <w:p w14:paraId="776B6D61" w14:textId="280185BD" w:rsidR="00933B94" w:rsidRPr="00B66A49" w:rsidRDefault="00F478B8" w:rsidP="00933B94">
            <w:pPr>
              <w:rPr>
                <w:rFonts w:cstheme="minorHAnsi"/>
                <w:sz w:val="20"/>
                <w:szCs w:val="20"/>
              </w:rPr>
            </w:pPr>
            <w:r w:rsidRPr="00B66A49">
              <w:rPr>
                <w:rFonts w:cstheme="minorHAnsi"/>
                <w:sz w:val="20"/>
                <w:szCs w:val="20"/>
              </w:rPr>
              <w:t>Furniture should be suitable for the purpose and in an environment with space and adequate light.</w:t>
            </w:r>
          </w:p>
        </w:tc>
        <w:tc>
          <w:tcPr>
            <w:tcW w:w="1701" w:type="dxa"/>
          </w:tcPr>
          <w:p w14:paraId="6F501A32" w14:textId="4DA7FDD0" w:rsidR="00933B94" w:rsidRPr="00B66A49" w:rsidRDefault="00F478B8" w:rsidP="00933B94">
            <w:pPr>
              <w:rPr>
                <w:rFonts w:cstheme="minorHAnsi"/>
                <w:sz w:val="20"/>
                <w:szCs w:val="20"/>
              </w:rPr>
            </w:pPr>
            <w:r w:rsidRPr="00B66A49">
              <w:rPr>
                <w:rFonts w:cstheme="minorHAnsi"/>
                <w:color w:val="000000"/>
                <w:sz w:val="20"/>
                <w:szCs w:val="20"/>
              </w:rPr>
              <w:t>Whilst working an employees should remain comfortable, free from aches, pains, numbness or pins and needles that develop or worsen worse during the working day, even after following the guidance and training for DSE and desk work.</w:t>
            </w:r>
          </w:p>
        </w:tc>
        <w:tc>
          <w:tcPr>
            <w:tcW w:w="851" w:type="dxa"/>
          </w:tcPr>
          <w:p w14:paraId="6F09E905" w14:textId="77777777" w:rsidR="00933B94" w:rsidRDefault="00933B94" w:rsidP="00933B94"/>
        </w:tc>
        <w:tc>
          <w:tcPr>
            <w:tcW w:w="2835" w:type="dxa"/>
          </w:tcPr>
          <w:p w14:paraId="6A3D6491" w14:textId="77777777" w:rsidR="00933B94" w:rsidRDefault="00933B94" w:rsidP="00933B94"/>
        </w:tc>
        <w:tc>
          <w:tcPr>
            <w:tcW w:w="1224" w:type="dxa"/>
          </w:tcPr>
          <w:p w14:paraId="50480357" w14:textId="77777777" w:rsidR="00933B94" w:rsidRDefault="00933B94" w:rsidP="00933B94"/>
        </w:tc>
      </w:tr>
      <w:tr w:rsidR="00933B94" w14:paraId="0523A614" w14:textId="77777777" w:rsidTr="00E13D0F">
        <w:tc>
          <w:tcPr>
            <w:tcW w:w="2405" w:type="dxa"/>
          </w:tcPr>
          <w:p w14:paraId="39E7A55F" w14:textId="1A14DB71" w:rsidR="00933B94" w:rsidRPr="00B66A49" w:rsidRDefault="00F478B8" w:rsidP="00933B94">
            <w:pPr>
              <w:rPr>
                <w:rFonts w:cstheme="minorHAnsi"/>
                <w:b/>
                <w:bCs/>
                <w:sz w:val="20"/>
                <w:szCs w:val="20"/>
              </w:rPr>
            </w:pPr>
            <w:r w:rsidRPr="00B66A49">
              <w:rPr>
                <w:rFonts w:cstheme="minorHAnsi"/>
                <w:b/>
                <w:bCs/>
                <w:sz w:val="20"/>
                <w:szCs w:val="20"/>
              </w:rPr>
              <w:t>ELECTRICAL EQUIPMENT</w:t>
            </w:r>
          </w:p>
        </w:tc>
        <w:tc>
          <w:tcPr>
            <w:tcW w:w="1701" w:type="dxa"/>
          </w:tcPr>
          <w:p w14:paraId="06C00ED9" w14:textId="77777777" w:rsidR="00933B94" w:rsidRPr="00B66A49" w:rsidRDefault="00933B94" w:rsidP="00933B94">
            <w:pPr>
              <w:rPr>
                <w:rFonts w:cstheme="minorHAnsi"/>
                <w:sz w:val="20"/>
                <w:szCs w:val="20"/>
              </w:rPr>
            </w:pPr>
          </w:p>
        </w:tc>
        <w:tc>
          <w:tcPr>
            <w:tcW w:w="851" w:type="dxa"/>
          </w:tcPr>
          <w:p w14:paraId="11064C70" w14:textId="77777777" w:rsidR="00933B94" w:rsidRDefault="00933B94" w:rsidP="00933B94"/>
        </w:tc>
        <w:tc>
          <w:tcPr>
            <w:tcW w:w="2835" w:type="dxa"/>
          </w:tcPr>
          <w:p w14:paraId="39AF219B" w14:textId="77777777" w:rsidR="00933B94" w:rsidRDefault="00933B94" w:rsidP="00933B94"/>
        </w:tc>
        <w:tc>
          <w:tcPr>
            <w:tcW w:w="1224" w:type="dxa"/>
          </w:tcPr>
          <w:p w14:paraId="0EA904A3" w14:textId="77777777" w:rsidR="00933B94" w:rsidRDefault="00933B94" w:rsidP="00933B94"/>
        </w:tc>
      </w:tr>
      <w:tr w:rsidR="00933B94" w14:paraId="6BDF815D" w14:textId="77777777" w:rsidTr="00E13D0F">
        <w:tc>
          <w:tcPr>
            <w:tcW w:w="2405" w:type="dxa"/>
          </w:tcPr>
          <w:p w14:paraId="2A807348" w14:textId="592E55F3" w:rsidR="00F478B8" w:rsidRPr="00F478B8" w:rsidRDefault="00F478B8" w:rsidP="00F478B8">
            <w:pPr>
              <w:rPr>
                <w:rFonts w:eastAsia="Times New Roman" w:cstheme="minorHAnsi"/>
                <w:color w:val="000000"/>
                <w:sz w:val="20"/>
                <w:szCs w:val="20"/>
              </w:rPr>
            </w:pPr>
            <w:r w:rsidRPr="00F478B8">
              <w:rPr>
                <w:rFonts w:eastAsia="Times New Roman" w:cstheme="minorHAnsi"/>
                <w:color w:val="000000"/>
                <w:sz w:val="20"/>
                <w:szCs w:val="20"/>
              </w:rPr>
              <w:t xml:space="preserve">Raise concerns </w:t>
            </w:r>
            <w:r w:rsidRPr="00B66A49">
              <w:rPr>
                <w:rFonts w:eastAsia="Times New Roman" w:cstheme="minorHAnsi"/>
                <w:color w:val="000000"/>
                <w:sz w:val="20"/>
                <w:szCs w:val="20"/>
              </w:rPr>
              <w:t xml:space="preserve">in a timely manner </w:t>
            </w:r>
            <w:r w:rsidRPr="00F478B8">
              <w:rPr>
                <w:rFonts w:eastAsia="Times New Roman" w:cstheme="minorHAnsi"/>
                <w:color w:val="000000"/>
                <w:sz w:val="20"/>
                <w:szCs w:val="20"/>
              </w:rPr>
              <w:t>about the condition of equipment with your line manager.</w:t>
            </w:r>
          </w:p>
          <w:p w14:paraId="1CD3648E" w14:textId="04985E83" w:rsidR="00F478B8" w:rsidRPr="00F478B8" w:rsidRDefault="00F478B8" w:rsidP="00F478B8">
            <w:pPr>
              <w:rPr>
                <w:rFonts w:eastAsia="Times New Roman" w:cstheme="minorHAnsi"/>
                <w:color w:val="000000"/>
                <w:sz w:val="20"/>
                <w:szCs w:val="20"/>
              </w:rPr>
            </w:pPr>
            <w:r w:rsidRPr="00F478B8">
              <w:rPr>
                <w:rFonts w:eastAsia="Times New Roman" w:cstheme="minorHAnsi"/>
                <w:color w:val="000000"/>
                <w:sz w:val="20"/>
                <w:szCs w:val="20"/>
              </w:rPr>
              <w:t xml:space="preserve">If </w:t>
            </w:r>
            <w:r w:rsidRPr="00B66A49">
              <w:rPr>
                <w:rFonts w:eastAsia="Times New Roman" w:cstheme="minorHAnsi"/>
                <w:color w:val="000000"/>
                <w:sz w:val="20"/>
                <w:szCs w:val="20"/>
              </w:rPr>
              <w:t xml:space="preserve">in any doubt about safety do not use and make a report </w:t>
            </w:r>
            <w:r w:rsidRPr="00B66A49">
              <w:rPr>
                <w:rFonts w:eastAsia="Times New Roman" w:cstheme="minorHAnsi"/>
                <w:color w:val="000000"/>
                <w:sz w:val="20"/>
                <w:szCs w:val="20"/>
              </w:rPr>
              <w:lastRenderedPageBreak/>
              <w:t>immediately to the line manager.</w:t>
            </w:r>
          </w:p>
          <w:p w14:paraId="43A6FDF8" w14:textId="0FE2A31E" w:rsidR="00933B94" w:rsidRPr="00B66A49" w:rsidRDefault="00933B94" w:rsidP="00F478B8">
            <w:pPr>
              <w:rPr>
                <w:rFonts w:cstheme="minorHAnsi"/>
                <w:sz w:val="20"/>
                <w:szCs w:val="20"/>
              </w:rPr>
            </w:pPr>
          </w:p>
        </w:tc>
        <w:tc>
          <w:tcPr>
            <w:tcW w:w="1701" w:type="dxa"/>
          </w:tcPr>
          <w:p w14:paraId="7869EF7A" w14:textId="00092F1B" w:rsidR="00933B94" w:rsidRPr="00B66A49" w:rsidRDefault="00F478B8" w:rsidP="00933B94">
            <w:pPr>
              <w:rPr>
                <w:rFonts w:cstheme="minorHAnsi"/>
                <w:sz w:val="20"/>
                <w:szCs w:val="20"/>
              </w:rPr>
            </w:pPr>
            <w:r w:rsidRPr="00B66A49">
              <w:rPr>
                <w:rFonts w:cstheme="minorHAnsi"/>
                <w:color w:val="000000"/>
                <w:sz w:val="20"/>
                <w:szCs w:val="20"/>
              </w:rPr>
              <w:lastRenderedPageBreak/>
              <w:t xml:space="preserve">Consider the condition of electrical cables/casing. No cracks, or any disrepair with potable appliance testing carried </w:t>
            </w:r>
            <w:r w:rsidRPr="00B66A49">
              <w:rPr>
                <w:rFonts w:cstheme="minorHAnsi"/>
                <w:color w:val="000000"/>
                <w:sz w:val="20"/>
                <w:szCs w:val="20"/>
              </w:rPr>
              <w:lastRenderedPageBreak/>
              <w:t>out in line with HSE guidance.</w:t>
            </w:r>
          </w:p>
        </w:tc>
        <w:tc>
          <w:tcPr>
            <w:tcW w:w="851" w:type="dxa"/>
          </w:tcPr>
          <w:p w14:paraId="13151A1A" w14:textId="77777777" w:rsidR="00933B94" w:rsidRDefault="00933B94" w:rsidP="00933B94"/>
        </w:tc>
        <w:tc>
          <w:tcPr>
            <w:tcW w:w="2835" w:type="dxa"/>
          </w:tcPr>
          <w:p w14:paraId="2B9717CF" w14:textId="77777777" w:rsidR="00933B94" w:rsidRDefault="00933B94" w:rsidP="00933B94"/>
        </w:tc>
        <w:tc>
          <w:tcPr>
            <w:tcW w:w="1224" w:type="dxa"/>
          </w:tcPr>
          <w:p w14:paraId="5E793B29" w14:textId="77777777" w:rsidR="00933B94" w:rsidRDefault="00933B94" w:rsidP="00933B94"/>
        </w:tc>
      </w:tr>
      <w:tr w:rsidR="00933B94" w14:paraId="0B027847" w14:textId="77777777" w:rsidTr="00E13D0F">
        <w:tc>
          <w:tcPr>
            <w:tcW w:w="2405" w:type="dxa"/>
          </w:tcPr>
          <w:p w14:paraId="252F712D" w14:textId="23F941B7" w:rsidR="00F478B8" w:rsidRPr="00B66A49" w:rsidRDefault="00F478B8" w:rsidP="00F478B8">
            <w:pPr>
              <w:rPr>
                <w:rFonts w:eastAsia="Times New Roman" w:cstheme="minorHAnsi"/>
                <w:color w:val="000000"/>
                <w:sz w:val="20"/>
                <w:szCs w:val="20"/>
              </w:rPr>
            </w:pPr>
            <w:r w:rsidRPr="00F478B8">
              <w:rPr>
                <w:rFonts w:eastAsia="Times New Roman" w:cstheme="minorHAnsi"/>
                <w:color w:val="000000"/>
                <w:sz w:val="20"/>
                <w:szCs w:val="20"/>
              </w:rPr>
              <w:t>Carry out regular visual checks for damage, cracks or discolouration of equipment</w:t>
            </w:r>
            <w:r w:rsidRPr="00B66A49">
              <w:rPr>
                <w:rFonts w:eastAsia="Times New Roman" w:cstheme="minorHAnsi"/>
                <w:color w:val="000000"/>
                <w:sz w:val="20"/>
                <w:szCs w:val="20"/>
              </w:rPr>
              <w:t>.</w:t>
            </w:r>
          </w:p>
          <w:p w14:paraId="2C5ADAA1" w14:textId="6CB0D56D" w:rsidR="0072448C" w:rsidRPr="00F478B8" w:rsidRDefault="0072448C" w:rsidP="00F478B8">
            <w:pPr>
              <w:rPr>
                <w:rFonts w:eastAsia="Times New Roman" w:cstheme="minorHAnsi"/>
                <w:color w:val="000000"/>
                <w:sz w:val="20"/>
                <w:szCs w:val="20"/>
              </w:rPr>
            </w:pPr>
            <w:r w:rsidRPr="00B66A49">
              <w:rPr>
                <w:rFonts w:eastAsia="Times New Roman" w:cstheme="minorHAnsi"/>
                <w:sz w:val="20"/>
                <w:szCs w:val="20"/>
              </w:rPr>
              <w:t>Cables should be tidy preventing trip hazards.</w:t>
            </w:r>
          </w:p>
          <w:p w14:paraId="7872B515" w14:textId="77777777" w:rsidR="00933B94" w:rsidRPr="00B66A49" w:rsidRDefault="00933B94" w:rsidP="00933B94">
            <w:pPr>
              <w:rPr>
                <w:rFonts w:cstheme="minorHAnsi"/>
                <w:sz w:val="20"/>
                <w:szCs w:val="20"/>
              </w:rPr>
            </w:pPr>
          </w:p>
        </w:tc>
        <w:tc>
          <w:tcPr>
            <w:tcW w:w="1701" w:type="dxa"/>
          </w:tcPr>
          <w:p w14:paraId="6399E0D6" w14:textId="7B60DD12" w:rsidR="00933B94" w:rsidRPr="00B66A49" w:rsidRDefault="00F478B8" w:rsidP="00933B94">
            <w:pPr>
              <w:rPr>
                <w:rFonts w:cstheme="minorHAnsi"/>
                <w:sz w:val="20"/>
                <w:szCs w:val="20"/>
              </w:rPr>
            </w:pPr>
            <w:r w:rsidRPr="00B66A49">
              <w:rPr>
                <w:rFonts w:cstheme="minorHAnsi"/>
                <w:sz w:val="20"/>
                <w:szCs w:val="20"/>
              </w:rPr>
              <w:t>Safety.</w:t>
            </w:r>
          </w:p>
        </w:tc>
        <w:tc>
          <w:tcPr>
            <w:tcW w:w="851" w:type="dxa"/>
          </w:tcPr>
          <w:p w14:paraId="21535579" w14:textId="77777777" w:rsidR="00933B94" w:rsidRDefault="00933B94" w:rsidP="00933B94"/>
        </w:tc>
        <w:tc>
          <w:tcPr>
            <w:tcW w:w="2835" w:type="dxa"/>
          </w:tcPr>
          <w:p w14:paraId="1502D3BC" w14:textId="77777777" w:rsidR="00933B94" w:rsidRDefault="00933B94" w:rsidP="00933B94"/>
        </w:tc>
        <w:tc>
          <w:tcPr>
            <w:tcW w:w="1224" w:type="dxa"/>
          </w:tcPr>
          <w:p w14:paraId="28817F6E" w14:textId="77777777" w:rsidR="00933B94" w:rsidRDefault="00933B94" w:rsidP="00933B94"/>
        </w:tc>
      </w:tr>
      <w:tr w:rsidR="00933B94" w14:paraId="77062D7A" w14:textId="77777777" w:rsidTr="00E13D0F">
        <w:tc>
          <w:tcPr>
            <w:tcW w:w="2405" w:type="dxa"/>
          </w:tcPr>
          <w:p w14:paraId="78CD030C" w14:textId="4A7A688C" w:rsidR="00933B94" w:rsidRPr="00B66A49" w:rsidRDefault="00F478B8" w:rsidP="00933B94">
            <w:pPr>
              <w:rPr>
                <w:rFonts w:cstheme="minorHAnsi"/>
                <w:b/>
                <w:bCs/>
                <w:sz w:val="20"/>
                <w:szCs w:val="20"/>
              </w:rPr>
            </w:pPr>
            <w:r w:rsidRPr="00B66A49">
              <w:rPr>
                <w:rFonts w:cstheme="minorHAnsi"/>
                <w:b/>
                <w:bCs/>
                <w:sz w:val="20"/>
                <w:szCs w:val="20"/>
              </w:rPr>
              <w:t>WELLBEING</w:t>
            </w:r>
          </w:p>
        </w:tc>
        <w:tc>
          <w:tcPr>
            <w:tcW w:w="1701" w:type="dxa"/>
          </w:tcPr>
          <w:p w14:paraId="6BFAD998" w14:textId="77777777" w:rsidR="00933B94" w:rsidRPr="00B66A49" w:rsidRDefault="00933B94" w:rsidP="00933B94">
            <w:pPr>
              <w:rPr>
                <w:rFonts w:cstheme="minorHAnsi"/>
                <w:sz w:val="20"/>
                <w:szCs w:val="20"/>
              </w:rPr>
            </w:pPr>
          </w:p>
        </w:tc>
        <w:tc>
          <w:tcPr>
            <w:tcW w:w="851" w:type="dxa"/>
          </w:tcPr>
          <w:p w14:paraId="117A8E56" w14:textId="77777777" w:rsidR="00933B94" w:rsidRDefault="00933B94" w:rsidP="00933B94"/>
        </w:tc>
        <w:tc>
          <w:tcPr>
            <w:tcW w:w="2835" w:type="dxa"/>
          </w:tcPr>
          <w:p w14:paraId="25B3454C" w14:textId="77777777" w:rsidR="00933B94" w:rsidRDefault="00933B94" w:rsidP="00933B94"/>
        </w:tc>
        <w:tc>
          <w:tcPr>
            <w:tcW w:w="1224" w:type="dxa"/>
          </w:tcPr>
          <w:p w14:paraId="69763618" w14:textId="77777777" w:rsidR="00933B94" w:rsidRDefault="00933B94" w:rsidP="00933B94"/>
        </w:tc>
      </w:tr>
      <w:tr w:rsidR="00933B94" w14:paraId="5C7391D4" w14:textId="77777777" w:rsidTr="00E13D0F">
        <w:tc>
          <w:tcPr>
            <w:tcW w:w="2405" w:type="dxa"/>
          </w:tcPr>
          <w:p w14:paraId="5E6CB2F7" w14:textId="3F0B3EA3" w:rsidR="00F478B8" w:rsidRPr="00F478B8" w:rsidRDefault="00F478B8" w:rsidP="00F478B8">
            <w:pPr>
              <w:keepNext/>
              <w:jc w:val="both"/>
              <w:rPr>
                <w:rFonts w:eastAsia="Times New Roman" w:cstheme="minorHAnsi"/>
                <w:sz w:val="20"/>
                <w:szCs w:val="20"/>
              </w:rPr>
            </w:pPr>
            <w:r w:rsidRPr="00F478B8">
              <w:rPr>
                <w:rFonts w:eastAsia="Times New Roman" w:cstheme="minorHAnsi"/>
                <w:sz w:val="20"/>
                <w:szCs w:val="20"/>
              </w:rPr>
              <w:t>Discuss</w:t>
            </w:r>
            <w:r w:rsidRPr="00B66A49">
              <w:rPr>
                <w:rFonts w:eastAsia="Times New Roman" w:cstheme="minorHAnsi"/>
                <w:sz w:val="20"/>
                <w:szCs w:val="20"/>
              </w:rPr>
              <w:t xml:space="preserve"> </w:t>
            </w:r>
            <w:r w:rsidRPr="00F478B8">
              <w:rPr>
                <w:rFonts w:eastAsia="Times New Roman" w:cstheme="minorHAnsi"/>
                <w:sz w:val="20"/>
                <w:szCs w:val="20"/>
              </w:rPr>
              <w:t>wellbeing issues with your line manager.</w:t>
            </w:r>
          </w:p>
          <w:p w14:paraId="430B9DB4" w14:textId="15EC2567" w:rsidR="00933B94" w:rsidRPr="00B66A49" w:rsidRDefault="00F478B8" w:rsidP="00F478B8">
            <w:pPr>
              <w:rPr>
                <w:rFonts w:cstheme="minorHAnsi"/>
                <w:sz w:val="20"/>
                <w:szCs w:val="20"/>
              </w:rPr>
            </w:pPr>
            <w:r w:rsidRPr="00B66A49">
              <w:rPr>
                <w:rFonts w:eastAsia="Times New Roman" w:cstheme="minorHAnsi"/>
                <w:sz w:val="20"/>
                <w:szCs w:val="20"/>
              </w:rPr>
              <w:t xml:space="preserve">Refer to the </w:t>
            </w:r>
            <w:hyperlink r:id="rId6" w:history="1">
              <w:r w:rsidRPr="00B66A49">
                <w:rPr>
                  <w:rFonts w:eastAsia="Times New Roman" w:cstheme="minorHAnsi"/>
                  <w:color w:val="0000FF"/>
                  <w:sz w:val="20"/>
                  <w:szCs w:val="20"/>
                  <w:u w:val="single"/>
                </w:rPr>
                <w:t>UK Government Guidance for the public on the mental health and wellbeing aspects of coronavirus (COVID-19)</w:t>
              </w:r>
            </w:hyperlink>
          </w:p>
        </w:tc>
        <w:tc>
          <w:tcPr>
            <w:tcW w:w="1701" w:type="dxa"/>
          </w:tcPr>
          <w:p w14:paraId="2FADC9F3" w14:textId="5811D2BA" w:rsidR="00933B94" w:rsidRPr="00B66A49" w:rsidRDefault="00F478B8" w:rsidP="00933B94">
            <w:pPr>
              <w:rPr>
                <w:rFonts w:cstheme="minorHAnsi"/>
                <w:sz w:val="20"/>
                <w:szCs w:val="20"/>
              </w:rPr>
            </w:pPr>
            <w:r w:rsidRPr="00B66A49">
              <w:rPr>
                <w:rFonts w:cstheme="minorHAnsi"/>
                <w:sz w:val="20"/>
                <w:szCs w:val="20"/>
              </w:rPr>
              <w:t>Experiencing wellbeing issues</w:t>
            </w:r>
          </w:p>
        </w:tc>
        <w:tc>
          <w:tcPr>
            <w:tcW w:w="851" w:type="dxa"/>
          </w:tcPr>
          <w:p w14:paraId="392934A9" w14:textId="77777777" w:rsidR="00933B94" w:rsidRDefault="00933B94" w:rsidP="00933B94"/>
        </w:tc>
        <w:tc>
          <w:tcPr>
            <w:tcW w:w="2835" w:type="dxa"/>
          </w:tcPr>
          <w:p w14:paraId="7CD618DF" w14:textId="77777777" w:rsidR="00933B94" w:rsidRDefault="00933B94" w:rsidP="00933B94"/>
        </w:tc>
        <w:tc>
          <w:tcPr>
            <w:tcW w:w="1224" w:type="dxa"/>
          </w:tcPr>
          <w:p w14:paraId="3C852F47" w14:textId="77777777" w:rsidR="00933B94" w:rsidRDefault="00933B94" w:rsidP="00933B94"/>
        </w:tc>
      </w:tr>
      <w:tr w:rsidR="00933B94" w14:paraId="0618AA69" w14:textId="77777777" w:rsidTr="00E13D0F">
        <w:tc>
          <w:tcPr>
            <w:tcW w:w="2405" w:type="dxa"/>
          </w:tcPr>
          <w:p w14:paraId="5D64D895" w14:textId="77777777" w:rsidR="00933B94" w:rsidRPr="00B66A49" w:rsidRDefault="00F478B8" w:rsidP="00933B94">
            <w:pPr>
              <w:rPr>
                <w:rFonts w:cstheme="minorHAnsi"/>
                <w:sz w:val="20"/>
                <w:szCs w:val="20"/>
              </w:rPr>
            </w:pPr>
            <w:r w:rsidRPr="00B66A49">
              <w:rPr>
                <w:rFonts w:cstheme="minorHAnsi"/>
                <w:sz w:val="20"/>
                <w:szCs w:val="20"/>
              </w:rPr>
              <w:t>Discuss and agree arrangements to have regular contact with your line Manager.</w:t>
            </w:r>
          </w:p>
          <w:p w14:paraId="58AE6674" w14:textId="139AD998" w:rsidR="000F4FA8" w:rsidRPr="00B66A49" w:rsidRDefault="000F4FA8" w:rsidP="00933B94">
            <w:pPr>
              <w:rPr>
                <w:rFonts w:cstheme="minorHAnsi"/>
                <w:sz w:val="20"/>
                <w:szCs w:val="20"/>
              </w:rPr>
            </w:pPr>
            <w:r w:rsidRPr="00B66A49">
              <w:rPr>
                <w:rFonts w:cstheme="minorHAnsi"/>
                <w:sz w:val="20"/>
                <w:szCs w:val="20"/>
              </w:rPr>
              <w:t>Think about the structure of your working day to build in contact and avoid isolation.</w:t>
            </w:r>
          </w:p>
        </w:tc>
        <w:tc>
          <w:tcPr>
            <w:tcW w:w="1701" w:type="dxa"/>
          </w:tcPr>
          <w:p w14:paraId="359D5452" w14:textId="25346192" w:rsidR="00933B94" w:rsidRPr="00B66A49" w:rsidRDefault="00F478B8" w:rsidP="00933B94">
            <w:pPr>
              <w:rPr>
                <w:rFonts w:cstheme="minorHAnsi"/>
                <w:sz w:val="20"/>
                <w:szCs w:val="20"/>
              </w:rPr>
            </w:pPr>
            <w:r w:rsidRPr="00B66A49">
              <w:rPr>
                <w:rFonts w:cstheme="minorHAnsi"/>
                <w:sz w:val="20"/>
                <w:szCs w:val="20"/>
              </w:rPr>
              <w:t>Regular contact with your line Manager and other colleagues</w:t>
            </w:r>
            <w:r w:rsidR="000F4FA8" w:rsidRPr="00B66A49">
              <w:rPr>
                <w:rFonts w:cstheme="minorHAnsi"/>
                <w:sz w:val="20"/>
                <w:szCs w:val="20"/>
              </w:rPr>
              <w:t>.</w:t>
            </w:r>
          </w:p>
        </w:tc>
        <w:tc>
          <w:tcPr>
            <w:tcW w:w="851" w:type="dxa"/>
          </w:tcPr>
          <w:p w14:paraId="6FB8A202" w14:textId="77777777" w:rsidR="00933B94" w:rsidRDefault="00933B94" w:rsidP="00933B94"/>
        </w:tc>
        <w:tc>
          <w:tcPr>
            <w:tcW w:w="2835" w:type="dxa"/>
          </w:tcPr>
          <w:p w14:paraId="192C06DD" w14:textId="77777777" w:rsidR="00933B94" w:rsidRDefault="00933B94" w:rsidP="00933B94"/>
        </w:tc>
        <w:tc>
          <w:tcPr>
            <w:tcW w:w="1224" w:type="dxa"/>
          </w:tcPr>
          <w:p w14:paraId="4910018F" w14:textId="77777777" w:rsidR="00933B94" w:rsidRDefault="00933B94" w:rsidP="00933B94"/>
        </w:tc>
      </w:tr>
      <w:tr w:rsidR="000306AC" w14:paraId="1A2D859F" w14:textId="77777777" w:rsidTr="00E13D0F">
        <w:tc>
          <w:tcPr>
            <w:tcW w:w="2405" w:type="dxa"/>
          </w:tcPr>
          <w:p w14:paraId="3A31B36C" w14:textId="362A5743" w:rsidR="000306AC" w:rsidRPr="00B66A49" w:rsidRDefault="000306AC" w:rsidP="000306AC">
            <w:pPr>
              <w:autoSpaceDE w:val="0"/>
              <w:autoSpaceDN w:val="0"/>
              <w:adjustRightInd w:val="0"/>
              <w:rPr>
                <w:rFonts w:cstheme="minorHAnsi"/>
                <w:sz w:val="20"/>
                <w:szCs w:val="20"/>
              </w:rPr>
            </w:pPr>
            <w:r w:rsidRPr="00B66A49">
              <w:rPr>
                <w:rFonts w:cstheme="minorHAnsi"/>
                <w:sz w:val="20"/>
                <w:szCs w:val="20"/>
              </w:rPr>
              <w:t xml:space="preserve">Working from home requires access to first aid with an appropriately first aid kit. Details of any workplace injury or illness are to be recorded on an accident register by informing the practice manager as soon as reasonably practicable. </w:t>
            </w:r>
          </w:p>
        </w:tc>
        <w:tc>
          <w:tcPr>
            <w:tcW w:w="1701" w:type="dxa"/>
          </w:tcPr>
          <w:p w14:paraId="1FBD1C24" w14:textId="68DBAAB9" w:rsidR="000306AC" w:rsidRPr="00B66A49" w:rsidRDefault="000306AC" w:rsidP="00933B94">
            <w:pPr>
              <w:rPr>
                <w:rFonts w:cstheme="minorHAnsi"/>
                <w:sz w:val="20"/>
                <w:szCs w:val="20"/>
              </w:rPr>
            </w:pPr>
            <w:r w:rsidRPr="00B66A49">
              <w:rPr>
                <w:rFonts w:cstheme="minorHAnsi"/>
                <w:sz w:val="20"/>
                <w:szCs w:val="20"/>
              </w:rPr>
              <w:t>First aid and incident reporting</w:t>
            </w:r>
          </w:p>
        </w:tc>
        <w:tc>
          <w:tcPr>
            <w:tcW w:w="851" w:type="dxa"/>
          </w:tcPr>
          <w:p w14:paraId="34ED45C1" w14:textId="77777777" w:rsidR="000306AC" w:rsidRDefault="000306AC" w:rsidP="00933B94"/>
        </w:tc>
        <w:tc>
          <w:tcPr>
            <w:tcW w:w="2835" w:type="dxa"/>
          </w:tcPr>
          <w:p w14:paraId="0D99CB31" w14:textId="77777777" w:rsidR="000306AC" w:rsidRDefault="000306AC" w:rsidP="00933B94"/>
        </w:tc>
        <w:tc>
          <w:tcPr>
            <w:tcW w:w="1224" w:type="dxa"/>
          </w:tcPr>
          <w:p w14:paraId="6014D49D" w14:textId="77777777" w:rsidR="000306AC" w:rsidRDefault="000306AC" w:rsidP="00933B94"/>
        </w:tc>
      </w:tr>
      <w:tr w:rsidR="000306AC" w14:paraId="649395B7" w14:textId="77777777" w:rsidTr="00E13D0F">
        <w:tc>
          <w:tcPr>
            <w:tcW w:w="2405" w:type="dxa"/>
          </w:tcPr>
          <w:p w14:paraId="4AD6DA3B" w14:textId="77777777" w:rsidR="000306AC" w:rsidRPr="00B66A49" w:rsidRDefault="00A22F62" w:rsidP="00933B94">
            <w:pPr>
              <w:rPr>
                <w:rFonts w:cstheme="minorHAnsi"/>
                <w:sz w:val="20"/>
                <w:szCs w:val="20"/>
              </w:rPr>
            </w:pPr>
            <w:r w:rsidRPr="00B66A49">
              <w:rPr>
                <w:rFonts w:cstheme="minorHAnsi"/>
                <w:sz w:val="20"/>
                <w:szCs w:val="20"/>
              </w:rPr>
              <w:t xml:space="preserve">In the event of an emergency you must protect your own safety first and foremost. We shall inform you what action to take once an assessment of the type has been made. </w:t>
            </w:r>
          </w:p>
          <w:p w14:paraId="5AFEA601" w14:textId="36A29755" w:rsidR="00A22F62" w:rsidRPr="00B66A49" w:rsidRDefault="00A22F62" w:rsidP="00933B94">
            <w:pPr>
              <w:rPr>
                <w:rFonts w:cstheme="minorHAnsi"/>
                <w:b/>
                <w:bCs/>
                <w:sz w:val="20"/>
                <w:szCs w:val="20"/>
              </w:rPr>
            </w:pPr>
            <w:r w:rsidRPr="00B66A49">
              <w:rPr>
                <w:rFonts w:cstheme="minorHAnsi"/>
                <w:sz w:val="20"/>
                <w:szCs w:val="20"/>
              </w:rPr>
              <w:t>You must inform a director as soon as practicable.</w:t>
            </w:r>
          </w:p>
        </w:tc>
        <w:tc>
          <w:tcPr>
            <w:tcW w:w="1701" w:type="dxa"/>
          </w:tcPr>
          <w:p w14:paraId="763353D2" w14:textId="38D1F241" w:rsidR="000306AC" w:rsidRPr="00B66A49" w:rsidRDefault="00A22F62" w:rsidP="00933B94">
            <w:pPr>
              <w:rPr>
                <w:rFonts w:cstheme="minorHAnsi"/>
                <w:sz w:val="20"/>
                <w:szCs w:val="20"/>
              </w:rPr>
            </w:pPr>
            <w:r w:rsidRPr="00B66A49">
              <w:rPr>
                <w:rFonts w:cstheme="minorHAnsi"/>
                <w:sz w:val="20"/>
                <w:szCs w:val="20"/>
              </w:rPr>
              <w:t>Emergencies and danger</w:t>
            </w:r>
          </w:p>
        </w:tc>
        <w:tc>
          <w:tcPr>
            <w:tcW w:w="851" w:type="dxa"/>
          </w:tcPr>
          <w:p w14:paraId="2A2388DD" w14:textId="77777777" w:rsidR="000306AC" w:rsidRDefault="000306AC" w:rsidP="00933B94"/>
        </w:tc>
        <w:tc>
          <w:tcPr>
            <w:tcW w:w="2835" w:type="dxa"/>
          </w:tcPr>
          <w:p w14:paraId="30465D94" w14:textId="77777777" w:rsidR="000306AC" w:rsidRDefault="000306AC" w:rsidP="00933B94"/>
        </w:tc>
        <w:tc>
          <w:tcPr>
            <w:tcW w:w="1224" w:type="dxa"/>
          </w:tcPr>
          <w:p w14:paraId="1680C1B2" w14:textId="77777777" w:rsidR="000306AC" w:rsidRDefault="000306AC" w:rsidP="00933B94"/>
        </w:tc>
      </w:tr>
      <w:tr w:rsidR="00A22F62" w14:paraId="22751DE0" w14:textId="77777777" w:rsidTr="00E13D0F">
        <w:tc>
          <w:tcPr>
            <w:tcW w:w="2405" w:type="dxa"/>
          </w:tcPr>
          <w:p w14:paraId="1D9E96F6" w14:textId="54E46892" w:rsidR="00A22F62" w:rsidRPr="00B66A49" w:rsidRDefault="00A22F62" w:rsidP="00933B94">
            <w:pPr>
              <w:rPr>
                <w:rFonts w:cstheme="minorHAnsi"/>
                <w:sz w:val="20"/>
                <w:szCs w:val="20"/>
              </w:rPr>
            </w:pPr>
            <w:r w:rsidRPr="00B66A49">
              <w:rPr>
                <w:rFonts w:cstheme="minorHAnsi"/>
                <w:sz w:val="20"/>
                <w:szCs w:val="20"/>
              </w:rPr>
              <w:t>Ensure there are alternative exits available in case of an emergency evacuation.</w:t>
            </w:r>
          </w:p>
          <w:p w14:paraId="1C20147B" w14:textId="77777777" w:rsidR="00A22F62" w:rsidRPr="00B66A49" w:rsidRDefault="00A22F62" w:rsidP="00933B94">
            <w:pPr>
              <w:rPr>
                <w:rFonts w:cstheme="minorHAnsi"/>
                <w:sz w:val="20"/>
                <w:szCs w:val="20"/>
              </w:rPr>
            </w:pPr>
          </w:p>
          <w:p w14:paraId="124DBA08" w14:textId="53A97FBF" w:rsidR="00A22F62" w:rsidRPr="00B66A49" w:rsidRDefault="00A22F62" w:rsidP="00933B94">
            <w:pPr>
              <w:rPr>
                <w:rFonts w:cstheme="minorHAnsi"/>
                <w:b/>
                <w:bCs/>
                <w:sz w:val="20"/>
                <w:szCs w:val="20"/>
              </w:rPr>
            </w:pPr>
            <w:r w:rsidRPr="00B66A49">
              <w:rPr>
                <w:rFonts w:cstheme="minorHAnsi"/>
                <w:sz w:val="20"/>
                <w:szCs w:val="20"/>
              </w:rPr>
              <w:t>Ensure all visitors are aware of the exits.</w:t>
            </w:r>
          </w:p>
        </w:tc>
        <w:tc>
          <w:tcPr>
            <w:tcW w:w="1701" w:type="dxa"/>
          </w:tcPr>
          <w:p w14:paraId="4AE68771" w14:textId="27CCE2A9" w:rsidR="00A22F62" w:rsidRPr="00B66A49" w:rsidRDefault="00A22F62" w:rsidP="00933B94">
            <w:pPr>
              <w:rPr>
                <w:rFonts w:cstheme="minorHAnsi"/>
                <w:sz w:val="20"/>
                <w:szCs w:val="20"/>
              </w:rPr>
            </w:pPr>
            <w:r w:rsidRPr="00B66A49">
              <w:rPr>
                <w:rFonts w:cstheme="minorHAnsi"/>
                <w:sz w:val="20"/>
                <w:szCs w:val="20"/>
              </w:rPr>
              <w:t>Emergency exits</w:t>
            </w:r>
          </w:p>
        </w:tc>
        <w:tc>
          <w:tcPr>
            <w:tcW w:w="851" w:type="dxa"/>
          </w:tcPr>
          <w:p w14:paraId="08E6DF48" w14:textId="77777777" w:rsidR="00A22F62" w:rsidRDefault="00A22F62" w:rsidP="00933B94"/>
        </w:tc>
        <w:tc>
          <w:tcPr>
            <w:tcW w:w="2835" w:type="dxa"/>
          </w:tcPr>
          <w:p w14:paraId="1C108FD8" w14:textId="77777777" w:rsidR="00A22F62" w:rsidRDefault="00A22F62" w:rsidP="00933B94"/>
        </w:tc>
        <w:tc>
          <w:tcPr>
            <w:tcW w:w="1224" w:type="dxa"/>
          </w:tcPr>
          <w:p w14:paraId="426B1E45" w14:textId="77777777" w:rsidR="00A22F62" w:rsidRDefault="00A22F62" w:rsidP="00933B94"/>
        </w:tc>
      </w:tr>
      <w:tr w:rsidR="00933B94" w14:paraId="6E2B4B4C" w14:textId="77777777" w:rsidTr="00E13D0F">
        <w:tc>
          <w:tcPr>
            <w:tcW w:w="2405" w:type="dxa"/>
          </w:tcPr>
          <w:p w14:paraId="7B4E415A" w14:textId="7E83F0D9" w:rsidR="00933B94" w:rsidRPr="00B66A49" w:rsidRDefault="000F4FA8" w:rsidP="00933B94">
            <w:pPr>
              <w:rPr>
                <w:rFonts w:cstheme="minorHAnsi"/>
                <w:b/>
                <w:bCs/>
                <w:sz w:val="20"/>
                <w:szCs w:val="20"/>
              </w:rPr>
            </w:pPr>
            <w:r w:rsidRPr="00B66A49">
              <w:rPr>
                <w:rFonts w:cstheme="minorHAnsi"/>
                <w:b/>
                <w:bCs/>
                <w:sz w:val="20"/>
                <w:szCs w:val="20"/>
              </w:rPr>
              <w:t>EYESIGHT</w:t>
            </w:r>
          </w:p>
        </w:tc>
        <w:tc>
          <w:tcPr>
            <w:tcW w:w="1701" w:type="dxa"/>
          </w:tcPr>
          <w:p w14:paraId="042E1747" w14:textId="77777777" w:rsidR="00933B94" w:rsidRPr="00B66A49" w:rsidRDefault="00933B94" w:rsidP="00933B94">
            <w:pPr>
              <w:rPr>
                <w:rFonts w:cstheme="minorHAnsi"/>
                <w:sz w:val="20"/>
                <w:szCs w:val="20"/>
              </w:rPr>
            </w:pPr>
          </w:p>
        </w:tc>
        <w:tc>
          <w:tcPr>
            <w:tcW w:w="851" w:type="dxa"/>
          </w:tcPr>
          <w:p w14:paraId="773FC2C0" w14:textId="77777777" w:rsidR="00933B94" w:rsidRDefault="00933B94" w:rsidP="00933B94"/>
        </w:tc>
        <w:tc>
          <w:tcPr>
            <w:tcW w:w="2835" w:type="dxa"/>
          </w:tcPr>
          <w:p w14:paraId="641F3649" w14:textId="77777777" w:rsidR="00933B94" w:rsidRDefault="00933B94" w:rsidP="00933B94"/>
        </w:tc>
        <w:tc>
          <w:tcPr>
            <w:tcW w:w="1224" w:type="dxa"/>
          </w:tcPr>
          <w:p w14:paraId="1C727626" w14:textId="77777777" w:rsidR="00933B94" w:rsidRDefault="00933B94" w:rsidP="00933B94"/>
        </w:tc>
      </w:tr>
      <w:tr w:rsidR="00933B94" w14:paraId="616F221E" w14:textId="77777777" w:rsidTr="00E13D0F">
        <w:tc>
          <w:tcPr>
            <w:tcW w:w="2405" w:type="dxa"/>
          </w:tcPr>
          <w:p w14:paraId="0DF484FE" w14:textId="699C5B03" w:rsidR="00933B94" w:rsidRPr="00B66A49" w:rsidRDefault="000F4FA8" w:rsidP="00933B94">
            <w:pPr>
              <w:rPr>
                <w:rFonts w:cstheme="minorHAnsi"/>
                <w:sz w:val="20"/>
                <w:szCs w:val="20"/>
              </w:rPr>
            </w:pPr>
            <w:r w:rsidRPr="00B66A49">
              <w:rPr>
                <w:rFonts w:cstheme="minorHAnsi"/>
                <w:color w:val="000000"/>
                <w:sz w:val="20"/>
                <w:szCs w:val="20"/>
              </w:rPr>
              <w:lastRenderedPageBreak/>
              <w:t>The provision of eye tests for DSE users is to enhance comfort and efficiency by identifying and correcting vision defects, thereby preventing temporary eyestrain and fatigue.</w:t>
            </w:r>
          </w:p>
        </w:tc>
        <w:tc>
          <w:tcPr>
            <w:tcW w:w="1701" w:type="dxa"/>
          </w:tcPr>
          <w:p w14:paraId="789ECAC7" w14:textId="3E0E17D4" w:rsidR="00933B94" w:rsidRPr="00B66A49" w:rsidRDefault="000F4FA8" w:rsidP="00933B94">
            <w:pPr>
              <w:rPr>
                <w:rFonts w:cstheme="minorHAnsi"/>
                <w:sz w:val="20"/>
                <w:szCs w:val="20"/>
              </w:rPr>
            </w:pPr>
            <w:r w:rsidRPr="00B66A49">
              <w:rPr>
                <w:rFonts w:cstheme="minorHAnsi"/>
                <w:sz w:val="20"/>
                <w:szCs w:val="20"/>
              </w:rPr>
              <w:t>Entitlement to eye and eyesight testing which is paid for by the employer.</w:t>
            </w:r>
          </w:p>
        </w:tc>
        <w:tc>
          <w:tcPr>
            <w:tcW w:w="851" w:type="dxa"/>
          </w:tcPr>
          <w:p w14:paraId="7ED63192" w14:textId="77777777" w:rsidR="00933B94" w:rsidRDefault="00933B94" w:rsidP="00933B94"/>
        </w:tc>
        <w:tc>
          <w:tcPr>
            <w:tcW w:w="2835" w:type="dxa"/>
          </w:tcPr>
          <w:p w14:paraId="7A38A2D9" w14:textId="77777777" w:rsidR="00933B94" w:rsidRDefault="00933B94" w:rsidP="00933B94"/>
        </w:tc>
        <w:tc>
          <w:tcPr>
            <w:tcW w:w="1224" w:type="dxa"/>
          </w:tcPr>
          <w:p w14:paraId="69CC65ED" w14:textId="77777777" w:rsidR="00933B94" w:rsidRDefault="00933B94" w:rsidP="00933B94"/>
        </w:tc>
      </w:tr>
      <w:tr w:rsidR="00933B94" w14:paraId="74D15F51" w14:textId="77777777" w:rsidTr="00E13D0F">
        <w:tc>
          <w:tcPr>
            <w:tcW w:w="2405" w:type="dxa"/>
          </w:tcPr>
          <w:p w14:paraId="0F497336" w14:textId="77777777" w:rsidR="000F4FA8" w:rsidRPr="000F4FA8" w:rsidRDefault="000F4FA8" w:rsidP="000F4FA8">
            <w:pPr>
              <w:autoSpaceDE w:val="0"/>
              <w:autoSpaceDN w:val="0"/>
              <w:adjustRightInd w:val="0"/>
              <w:spacing w:line="201" w:lineRule="atLeast"/>
              <w:rPr>
                <w:rFonts w:eastAsia="Times New Roman" w:cstheme="minorHAnsi"/>
                <w:color w:val="000000"/>
                <w:sz w:val="20"/>
                <w:szCs w:val="20"/>
                <w:lang w:eastAsia="en-GB"/>
              </w:rPr>
            </w:pPr>
            <w:r w:rsidRPr="000F4FA8">
              <w:rPr>
                <w:rFonts w:eastAsia="Times New Roman" w:cstheme="minorHAnsi"/>
                <w:color w:val="000000"/>
                <w:sz w:val="20"/>
                <w:szCs w:val="20"/>
                <w:lang w:eastAsia="en-GB"/>
              </w:rPr>
              <w:t xml:space="preserve">Whenever possible, jobs using DSE should be designed to consist of a mix of screen-based and non-screen-based work. </w:t>
            </w:r>
          </w:p>
          <w:p w14:paraId="0FD59338" w14:textId="77777777" w:rsidR="000F4FA8" w:rsidRPr="000F4FA8" w:rsidRDefault="000F4FA8" w:rsidP="000F4FA8">
            <w:pPr>
              <w:autoSpaceDE w:val="0"/>
              <w:autoSpaceDN w:val="0"/>
              <w:adjustRightInd w:val="0"/>
              <w:spacing w:line="201" w:lineRule="atLeast"/>
              <w:rPr>
                <w:rFonts w:eastAsia="Times New Roman" w:cstheme="minorHAnsi"/>
                <w:color w:val="000000"/>
                <w:sz w:val="20"/>
                <w:szCs w:val="20"/>
                <w:lang w:eastAsia="en-GB"/>
              </w:rPr>
            </w:pPr>
            <w:r w:rsidRPr="000F4FA8">
              <w:rPr>
                <w:rFonts w:eastAsia="Times New Roman" w:cstheme="minorHAnsi"/>
                <w:color w:val="000000"/>
                <w:sz w:val="20"/>
                <w:szCs w:val="20"/>
                <w:lang w:eastAsia="en-GB"/>
              </w:rPr>
              <w:t xml:space="preserve">Where the job unavoidably contains spells of intensive DSE work (whether using the keyboard or input device, reading the screen, or a mixture of the two), these should be broken up by periods of non-intensive, non-DSE work. </w:t>
            </w:r>
          </w:p>
          <w:p w14:paraId="11CF13F3" w14:textId="77777777" w:rsidR="00933B94" w:rsidRPr="00B66A49" w:rsidRDefault="000F4FA8" w:rsidP="000F4FA8">
            <w:pPr>
              <w:rPr>
                <w:rFonts w:eastAsia="Times New Roman" w:cstheme="minorHAnsi"/>
                <w:color w:val="000000"/>
                <w:sz w:val="20"/>
                <w:szCs w:val="20"/>
              </w:rPr>
            </w:pPr>
            <w:r w:rsidRPr="00B66A49">
              <w:rPr>
                <w:rFonts w:eastAsia="Times New Roman" w:cstheme="minorHAnsi"/>
                <w:color w:val="000000"/>
                <w:sz w:val="20"/>
                <w:szCs w:val="20"/>
              </w:rPr>
              <w:t>Where work cannot be so organised, for example in jobs requiring only data or text entry or screen monitoring requiring sustained attention and concentration, deliberate breaks or pauses must be introduced.</w:t>
            </w:r>
          </w:p>
          <w:p w14:paraId="7F7CBDC0" w14:textId="35F4F7B1" w:rsidR="0072448C" w:rsidRPr="00B66A49" w:rsidRDefault="0072448C" w:rsidP="000F4FA8">
            <w:pPr>
              <w:rPr>
                <w:rFonts w:cstheme="minorHAnsi"/>
                <w:sz w:val="20"/>
                <w:szCs w:val="20"/>
              </w:rPr>
            </w:pPr>
          </w:p>
        </w:tc>
        <w:tc>
          <w:tcPr>
            <w:tcW w:w="1701" w:type="dxa"/>
          </w:tcPr>
          <w:p w14:paraId="210FE419" w14:textId="77777777" w:rsidR="00933B94" w:rsidRPr="00B66A49" w:rsidRDefault="000F4FA8" w:rsidP="00933B94">
            <w:pPr>
              <w:rPr>
                <w:rFonts w:cstheme="minorHAnsi"/>
                <w:color w:val="000000"/>
                <w:sz w:val="20"/>
                <w:szCs w:val="20"/>
                <w:lang w:eastAsia="en-GB"/>
              </w:rPr>
            </w:pPr>
            <w:r w:rsidRPr="00B66A49">
              <w:rPr>
                <w:rFonts w:cstheme="minorHAnsi"/>
                <w:sz w:val="20"/>
                <w:szCs w:val="20"/>
              </w:rPr>
              <w:t xml:space="preserve">Planning work to build in regular breaks away from screens </w:t>
            </w:r>
            <w:r w:rsidRPr="00B66A49">
              <w:rPr>
                <w:rFonts w:cstheme="minorHAnsi"/>
                <w:color w:val="000000"/>
                <w:sz w:val="20"/>
                <w:szCs w:val="20"/>
                <w:lang w:eastAsia="en-GB"/>
              </w:rPr>
              <w:t>to prevent fatigue and to vary visual and mental demands.</w:t>
            </w:r>
          </w:p>
          <w:p w14:paraId="6F885B52" w14:textId="5D62E9CA" w:rsidR="0072448C" w:rsidRPr="00B66A49" w:rsidRDefault="0072448C" w:rsidP="00933B94">
            <w:pPr>
              <w:rPr>
                <w:rFonts w:cstheme="minorHAnsi"/>
                <w:sz w:val="20"/>
                <w:szCs w:val="20"/>
              </w:rPr>
            </w:pPr>
          </w:p>
        </w:tc>
        <w:tc>
          <w:tcPr>
            <w:tcW w:w="851" w:type="dxa"/>
          </w:tcPr>
          <w:p w14:paraId="5D243A45" w14:textId="77777777" w:rsidR="00933B94" w:rsidRDefault="00933B94" w:rsidP="00933B94"/>
        </w:tc>
        <w:tc>
          <w:tcPr>
            <w:tcW w:w="2835" w:type="dxa"/>
          </w:tcPr>
          <w:p w14:paraId="51DC4F0B" w14:textId="77777777" w:rsidR="00933B94" w:rsidRDefault="00933B94" w:rsidP="00933B94"/>
        </w:tc>
        <w:tc>
          <w:tcPr>
            <w:tcW w:w="1224" w:type="dxa"/>
          </w:tcPr>
          <w:p w14:paraId="0BD13B01" w14:textId="77777777" w:rsidR="00933B94" w:rsidRDefault="00933B94" w:rsidP="00933B94"/>
        </w:tc>
      </w:tr>
      <w:tr w:rsidR="00933B94" w14:paraId="14B7B252" w14:textId="77777777" w:rsidTr="00E13D0F">
        <w:tc>
          <w:tcPr>
            <w:tcW w:w="2405" w:type="dxa"/>
          </w:tcPr>
          <w:p w14:paraId="41A29862" w14:textId="77777777" w:rsidR="0072448C" w:rsidRPr="0072448C" w:rsidRDefault="0072448C" w:rsidP="0072448C">
            <w:pPr>
              <w:rPr>
                <w:rFonts w:eastAsia="Times New Roman" w:cstheme="minorHAnsi"/>
                <w:sz w:val="20"/>
                <w:szCs w:val="20"/>
              </w:rPr>
            </w:pPr>
            <w:r w:rsidRPr="0072448C">
              <w:rPr>
                <w:rFonts w:eastAsia="Times New Roman" w:cstheme="minorHAnsi"/>
                <w:sz w:val="20"/>
                <w:szCs w:val="20"/>
              </w:rPr>
              <w:t xml:space="preserve">Users should be able to control light levels, e.g.  by adjusting window blinds or light switches. </w:t>
            </w:r>
          </w:p>
          <w:p w14:paraId="1F428AFB" w14:textId="15BCCD5B" w:rsidR="00933B94" w:rsidRPr="00B66A49" w:rsidRDefault="0072448C" w:rsidP="0072448C">
            <w:pPr>
              <w:rPr>
                <w:rFonts w:cstheme="minorHAnsi"/>
                <w:b/>
                <w:bCs/>
                <w:sz w:val="20"/>
                <w:szCs w:val="20"/>
              </w:rPr>
            </w:pPr>
            <w:r w:rsidRPr="00B66A49">
              <w:rPr>
                <w:rFonts w:eastAsia="Times New Roman" w:cstheme="minorHAnsi"/>
                <w:sz w:val="20"/>
                <w:szCs w:val="20"/>
              </w:rPr>
              <w:t>Consider shading or repositioning light sources or providing local lighting, e.g.  desk lamps (but make sure lights don’t cause glare by reflecting off walls or other surfaces).</w:t>
            </w:r>
          </w:p>
        </w:tc>
        <w:tc>
          <w:tcPr>
            <w:tcW w:w="1701" w:type="dxa"/>
          </w:tcPr>
          <w:p w14:paraId="56DA9008" w14:textId="6485F510" w:rsidR="00933B94" w:rsidRPr="00B66A49" w:rsidRDefault="0072448C" w:rsidP="00933B94">
            <w:pPr>
              <w:rPr>
                <w:rFonts w:cstheme="minorHAnsi"/>
                <w:sz w:val="20"/>
                <w:szCs w:val="20"/>
              </w:rPr>
            </w:pPr>
            <w:r w:rsidRPr="00B66A49">
              <w:rPr>
                <w:rFonts w:cstheme="minorHAnsi"/>
                <w:sz w:val="20"/>
                <w:szCs w:val="20"/>
              </w:rPr>
              <w:t>Is lighting suitable, e.g. not too bright or too dim to work comfortably</w:t>
            </w:r>
          </w:p>
        </w:tc>
        <w:tc>
          <w:tcPr>
            <w:tcW w:w="851" w:type="dxa"/>
          </w:tcPr>
          <w:p w14:paraId="19D45C60" w14:textId="77777777" w:rsidR="00933B94" w:rsidRDefault="00933B94" w:rsidP="00933B94"/>
        </w:tc>
        <w:tc>
          <w:tcPr>
            <w:tcW w:w="2835" w:type="dxa"/>
          </w:tcPr>
          <w:p w14:paraId="02E87DB6" w14:textId="77777777" w:rsidR="00933B94" w:rsidRDefault="00933B94" w:rsidP="00933B94"/>
        </w:tc>
        <w:tc>
          <w:tcPr>
            <w:tcW w:w="1224" w:type="dxa"/>
          </w:tcPr>
          <w:p w14:paraId="2C2B5063" w14:textId="77777777" w:rsidR="00933B94" w:rsidRDefault="00933B94" w:rsidP="00933B94"/>
        </w:tc>
      </w:tr>
      <w:tr w:rsidR="0072448C" w14:paraId="7FE9EAD3" w14:textId="77777777" w:rsidTr="00E13D0F">
        <w:tc>
          <w:tcPr>
            <w:tcW w:w="2405" w:type="dxa"/>
          </w:tcPr>
          <w:p w14:paraId="16AF0363" w14:textId="0CEF38C6" w:rsidR="0072448C" w:rsidRPr="00B66A49" w:rsidRDefault="0072448C" w:rsidP="0072448C">
            <w:pPr>
              <w:rPr>
                <w:rFonts w:cstheme="minorHAnsi"/>
                <w:sz w:val="20"/>
                <w:szCs w:val="20"/>
              </w:rPr>
            </w:pPr>
            <w:r w:rsidRPr="00B66A49">
              <w:rPr>
                <w:rFonts w:cstheme="minorHAnsi"/>
                <w:b/>
                <w:bCs/>
                <w:sz w:val="20"/>
                <w:szCs w:val="20"/>
              </w:rPr>
              <w:t>LONE WORKING</w:t>
            </w:r>
          </w:p>
        </w:tc>
        <w:tc>
          <w:tcPr>
            <w:tcW w:w="1701" w:type="dxa"/>
          </w:tcPr>
          <w:p w14:paraId="5321A516" w14:textId="77777777" w:rsidR="0072448C" w:rsidRPr="00B66A49" w:rsidRDefault="0072448C" w:rsidP="0072448C">
            <w:pPr>
              <w:rPr>
                <w:rFonts w:cstheme="minorHAnsi"/>
                <w:sz w:val="20"/>
                <w:szCs w:val="20"/>
              </w:rPr>
            </w:pPr>
          </w:p>
        </w:tc>
        <w:tc>
          <w:tcPr>
            <w:tcW w:w="851" w:type="dxa"/>
          </w:tcPr>
          <w:p w14:paraId="4CC718B4" w14:textId="77777777" w:rsidR="0072448C" w:rsidRDefault="0072448C" w:rsidP="0072448C"/>
        </w:tc>
        <w:tc>
          <w:tcPr>
            <w:tcW w:w="2835" w:type="dxa"/>
          </w:tcPr>
          <w:p w14:paraId="0D0B97D2" w14:textId="77777777" w:rsidR="0072448C" w:rsidRDefault="0072448C" w:rsidP="0072448C"/>
        </w:tc>
        <w:tc>
          <w:tcPr>
            <w:tcW w:w="1224" w:type="dxa"/>
          </w:tcPr>
          <w:p w14:paraId="10CC1262" w14:textId="77777777" w:rsidR="0072448C" w:rsidRDefault="0072448C" w:rsidP="0072448C"/>
        </w:tc>
      </w:tr>
      <w:tr w:rsidR="0072448C" w14:paraId="656D3A92" w14:textId="77777777" w:rsidTr="00E13D0F">
        <w:tc>
          <w:tcPr>
            <w:tcW w:w="2405" w:type="dxa"/>
          </w:tcPr>
          <w:p w14:paraId="5061B2D6" w14:textId="77777777" w:rsidR="0072448C" w:rsidRPr="000F4FA8" w:rsidRDefault="0072448C" w:rsidP="0072448C">
            <w:pPr>
              <w:jc w:val="both"/>
              <w:rPr>
                <w:rFonts w:eastAsia="Times New Roman" w:cstheme="minorHAnsi"/>
                <w:sz w:val="20"/>
                <w:szCs w:val="20"/>
              </w:rPr>
            </w:pPr>
            <w:r w:rsidRPr="000F4FA8">
              <w:rPr>
                <w:rFonts w:eastAsia="Times New Roman" w:cstheme="minorHAnsi"/>
                <w:sz w:val="20"/>
                <w:szCs w:val="20"/>
              </w:rPr>
              <w:t>Do you know who to contact in an emergency?</w:t>
            </w:r>
          </w:p>
          <w:p w14:paraId="4F168A57" w14:textId="77777777" w:rsidR="0072448C" w:rsidRPr="000F4FA8" w:rsidRDefault="0072448C" w:rsidP="0072448C">
            <w:pPr>
              <w:jc w:val="both"/>
              <w:rPr>
                <w:rFonts w:eastAsia="Times New Roman" w:cstheme="minorHAnsi"/>
                <w:sz w:val="20"/>
                <w:szCs w:val="20"/>
              </w:rPr>
            </w:pPr>
            <w:r w:rsidRPr="000F4FA8">
              <w:rPr>
                <w:rFonts w:eastAsia="Times New Roman" w:cstheme="minorHAnsi"/>
                <w:sz w:val="20"/>
                <w:szCs w:val="20"/>
              </w:rPr>
              <w:t>Have you completed seen the lone-working risk assessment?</w:t>
            </w:r>
          </w:p>
          <w:p w14:paraId="2EC61A33" w14:textId="77777777" w:rsidR="0072448C" w:rsidRPr="000F4FA8" w:rsidRDefault="0072448C" w:rsidP="0072448C">
            <w:pPr>
              <w:rPr>
                <w:rFonts w:eastAsia="Times New Roman" w:cstheme="minorHAnsi"/>
                <w:sz w:val="20"/>
                <w:szCs w:val="20"/>
              </w:rPr>
            </w:pPr>
            <w:r w:rsidRPr="000F4FA8">
              <w:rPr>
                <w:rFonts w:eastAsia="Times New Roman" w:cstheme="minorHAnsi"/>
                <w:sz w:val="20"/>
                <w:szCs w:val="20"/>
              </w:rPr>
              <w:t>Refer to lone-working guidance in Employee Handbook</w:t>
            </w:r>
          </w:p>
          <w:p w14:paraId="31155DEF" w14:textId="77777777" w:rsidR="0072448C" w:rsidRPr="00B66A49" w:rsidRDefault="0072448C" w:rsidP="0072448C">
            <w:pPr>
              <w:rPr>
                <w:rFonts w:cstheme="minorHAnsi"/>
                <w:sz w:val="20"/>
                <w:szCs w:val="20"/>
              </w:rPr>
            </w:pPr>
          </w:p>
        </w:tc>
        <w:tc>
          <w:tcPr>
            <w:tcW w:w="1701" w:type="dxa"/>
          </w:tcPr>
          <w:p w14:paraId="1BC16B20" w14:textId="00E7F444" w:rsidR="0072448C" w:rsidRPr="00B66A49" w:rsidRDefault="0072448C" w:rsidP="0072448C">
            <w:pPr>
              <w:rPr>
                <w:rFonts w:cstheme="minorHAnsi"/>
                <w:sz w:val="20"/>
                <w:szCs w:val="20"/>
              </w:rPr>
            </w:pPr>
            <w:r w:rsidRPr="00B66A49">
              <w:rPr>
                <w:rFonts w:cstheme="minorHAnsi"/>
                <w:color w:val="000000"/>
                <w:sz w:val="20"/>
                <w:szCs w:val="20"/>
              </w:rPr>
              <w:t>Alone in your home.</w:t>
            </w:r>
          </w:p>
        </w:tc>
        <w:tc>
          <w:tcPr>
            <w:tcW w:w="851" w:type="dxa"/>
          </w:tcPr>
          <w:p w14:paraId="6637612C" w14:textId="77777777" w:rsidR="0072448C" w:rsidRDefault="0072448C" w:rsidP="0072448C"/>
        </w:tc>
        <w:tc>
          <w:tcPr>
            <w:tcW w:w="2835" w:type="dxa"/>
          </w:tcPr>
          <w:p w14:paraId="7597B7D0" w14:textId="77777777" w:rsidR="0072448C" w:rsidRDefault="0072448C" w:rsidP="0072448C"/>
        </w:tc>
        <w:tc>
          <w:tcPr>
            <w:tcW w:w="1224" w:type="dxa"/>
          </w:tcPr>
          <w:p w14:paraId="587396CE" w14:textId="77777777" w:rsidR="0072448C" w:rsidRDefault="0072448C" w:rsidP="0072448C"/>
        </w:tc>
      </w:tr>
      <w:tr w:rsidR="0072448C" w14:paraId="1404D70C" w14:textId="77777777" w:rsidTr="00E13D0F">
        <w:tc>
          <w:tcPr>
            <w:tcW w:w="2405" w:type="dxa"/>
          </w:tcPr>
          <w:p w14:paraId="5D929118" w14:textId="77777777" w:rsidR="0072448C" w:rsidRPr="000F4FA8" w:rsidRDefault="0072448C" w:rsidP="0072448C">
            <w:pPr>
              <w:jc w:val="both"/>
              <w:rPr>
                <w:rFonts w:eastAsia="Times New Roman" w:cstheme="minorHAnsi"/>
                <w:sz w:val="20"/>
                <w:szCs w:val="20"/>
              </w:rPr>
            </w:pPr>
            <w:r w:rsidRPr="000F4FA8">
              <w:rPr>
                <w:rFonts w:eastAsia="Times New Roman" w:cstheme="minorHAnsi"/>
                <w:sz w:val="20"/>
                <w:szCs w:val="20"/>
              </w:rPr>
              <w:lastRenderedPageBreak/>
              <w:t>Keep your line Manager’s phone number saved in your phone</w:t>
            </w:r>
          </w:p>
          <w:p w14:paraId="5AD52EFE" w14:textId="77777777" w:rsidR="0072448C" w:rsidRPr="000F4FA8" w:rsidRDefault="0072448C" w:rsidP="0072448C">
            <w:pPr>
              <w:jc w:val="both"/>
              <w:rPr>
                <w:rFonts w:eastAsia="Times New Roman" w:cstheme="minorHAnsi"/>
                <w:sz w:val="20"/>
                <w:szCs w:val="20"/>
              </w:rPr>
            </w:pPr>
            <w:r w:rsidRPr="000F4FA8">
              <w:rPr>
                <w:rFonts w:eastAsia="Times New Roman" w:cstheme="minorHAnsi"/>
                <w:sz w:val="20"/>
                <w:szCs w:val="20"/>
              </w:rPr>
              <w:t>Give your line manager’s number to a member of your household.</w:t>
            </w:r>
          </w:p>
          <w:p w14:paraId="2A6CD5CC" w14:textId="3F78B372" w:rsidR="0072448C" w:rsidRPr="00B66A49" w:rsidRDefault="0072448C" w:rsidP="0072448C">
            <w:pPr>
              <w:rPr>
                <w:rFonts w:cstheme="minorHAnsi"/>
                <w:sz w:val="20"/>
                <w:szCs w:val="20"/>
              </w:rPr>
            </w:pPr>
            <w:r w:rsidRPr="00B66A49">
              <w:rPr>
                <w:rFonts w:eastAsia="Times New Roman" w:cstheme="minorHAnsi"/>
                <w:sz w:val="20"/>
                <w:szCs w:val="20"/>
              </w:rPr>
              <w:t>Use any personal safety devices as instructed.</w:t>
            </w:r>
          </w:p>
        </w:tc>
        <w:tc>
          <w:tcPr>
            <w:tcW w:w="1701" w:type="dxa"/>
          </w:tcPr>
          <w:p w14:paraId="2C52B606" w14:textId="1488E8D8" w:rsidR="0072448C" w:rsidRPr="00B66A49" w:rsidRDefault="0072448C" w:rsidP="0072448C">
            <w:pPr>
              <w:rPr>
                <w:rFonts w:cstheme="minorHAnsi"/>
                <w:sz w:val="20"/>
                <w:szCs w:val="20"/>
              </w:rPr>
            </w:pPr>
            <w:r w:rsidRPr="00B66A49">
              <w:rPr>
                <w:rFonts w:cstheme="minorHAnsi"/>
                <w:color w:val="000000"/>
                <w:sz w:val="20"/>
                <w:szCs w:val="20"/>
              </w:rPr>
              <w:t>Check with your line manager has up to-date contact details for you and an emergency contact.</w:t>
            </w:r>
          </w:p>
        </w:tc>
        <w:tc>
          <w:tcPr>
            <w:tcW w:w="851" w:type="dxa"/>
          </w:tcPr>
          <w:p w14:paraId="7C1DBF85" w14:textId="77777777" w:rsidR="0072448C" w:rsidRDefault="0072448C" w:rsidP="0072448C"/>
        </w:tc>
        <w:tc>
          <w:tcPr>
            <w:tcW w:w="2835" w:type="dxa"/>
          </w:tcPr>
          <w:p w14:paraId="1C494C20" w14:textId="77777777" w:rsidR="0072448C" w:rsidRDefault="0072448C" w:rsidP="0072448C"/>
        </w:tc>
        <w:tc>
          <w:tcPr>
            <w:tcW w:w="1224" w:type="dxa"/>
          </w:tcPr>
          <w:p w14:paraId="42FA3660" w14:textId="77777777" w:rsidR="0072448C" w:rsidRDefault="0072448C" w:rsidP="0072448C"/>
        </w:tc>
      </w:tr>
      <w:tr w:rsidR="0072448C" w14:paraId="781B4C8C" w14:textId="77777777" w:rsidTr="00E13D0F">
        <w:tc>
          <w:tcPr>
            <w:tcW w:w="2405" w:type="dxa"/>
          </w:tcPr>
          <w:p w14:paraId="18BA967E" w14:textId="6359646F" w:rsidR="0072448C" w:rsidRPr="00B66A49" w:rsidRDefault="0072448C" w:rsidP="0072448C">
            <w:pPr>
              <w:rPr>
                <w:rFonts w:cstheme="minorHAnsi"/>
                <w:sz w:val="20"/>
                <w:szCs w:val="20"/>
              </w:rPr>
            </w:pPr>
            <w:r w:rsidRPr="00B66A49">
              <w:rPr>
                <w:rFonts w:cstheme="minorHAnsi"/>
                <w:sz w:val="20"/>
                <w:szCs w:val="20"/>
              </w:rPr>
              <w:t>If you have an accident at home while you are working with the equipment provided or while doing your work tasks, then this must be reported to your manager.</w:t>
            </w:r>
          </w:p>
        </w:tc>
        <w:tc>
          <w:tcPr>
            <w:tcW w:w="1701" w:type="dxa"/>
          </w:tcPr>
          <w:p w14:paraId="492C1CEA" w14:textId="776ED87A" w:rsidR="0072448C" w:rsidRPr="00B66A49" w:rsidRDefault="0072448C" w:rsidP="0072448C">
            <w:pPr>
              <w:rPr>
                <w:rFonts w:cstheme="minorHAnsi"/>
                <w:sz w:val="20"/>
                <w:szCs w:val="20"/>
              </w:rPr>
            </w:pPr>
            <w:r w:rsidRPr="00B66A49">
              <w:rPr>
                <w:rFonts w:cstheme="minorHAnsi"/>
                <w:color w:val="000000"/>
                <w:sz w:val="20"/>
                <w:szCs w:val="20"/>
              </w:rPr>
              <w:t>Ensure employees know the procedure for reporting an incident or nearer miss.</w:t>
            </w:r>
          </w:p>
        </w:tc>
        <w:tc>
          <w:tcPr>
            <w:tcW w:w="851" w:type="dxa"/>
          </w:tcPr>
          <w:p w14:paraId="3C5E1F3D" w14:textId="77777777" w:rsidR="0072448C" w:rsidRDefault="0072448C" w:rsidP="0072448C"/>
        </w:tc>
        <w:tc>
          <w:tcPr>
            <w:tcW w:w="2835" w:type="dxa"/>
          </w:tcPr>
          <w:p w14:paraId="01E14606" w14:textId="77777777" w:rsidR="0072448C" w:rsidRDefault="0072448C" w:rsidP="0072448C"/>
        </w:tc>
        <w:tc>
          <w:tcPr>
            <w:tcW w:w="1224" w:type="dxa"/>
          </w:tcPr>
          <w:p w14:paraId="3A480602" w14:textId="77777777" w:rsidR="0072448C" w:rsidRDefault="0072448C" w:rsidP="0072448C"/>
        </w:tc>
      </w:tr>
      <w:tr w:rsidR="00035B1D" w14:paraId="4F6BC874" w14:textId="77777777" w:rsidTr="00E13D0F">
        <w:tc>
          <w:tcPr>
            <w:tcW w:w="2405" w:type="dxa"/>
          </w:tcPr>
          <w:p w14:paraId="2BA9D1AF" w14:textId="7BE1AFC0" w:rsidR="00035B1D" w:rsidRPr="00B66A49" w:rsidRDefault="00035B1D" w:rsidP="00035B1D">
            <w:pPr>
              <w:rPr>
                <w:rFonts w:cstheme="minorHAnsi"/>
                <w:sz w:val="20"/>
                <w:szCs w:val="20"/>
              </w:rPr>
            </w:pPr>
            <w:r w:rsidRPr="00B66A49">
              <w:rPr>
                <w:rFonts w:cstheme="minorHAnsi"/>
                <w:b/>
                <w:bCs/>
                <w:sz w:val="20"/>
                <w:szCs w:val="20"/>
              </w:rPr>
              <w:t>ENVIRONMENT</w:t>
            </w:r>
          </w:p>
        </w:tc>
        <w:tc>
          <w:tcPr>
            <w:tcW w:w="1701" w:type="dxa"/>
          </w:tcPr>
          <w:p w14:paraId="2CDDF09B" w14:textId="77777777" w:rsidR="00035B1D" w:rsidRPr="00B66A49" w:rsidRDefault="00035B1D" w:rsidP="00035B1D">
            <w:pPr>
              <w:rPr>
                <w:rFonts w:cstheme="minorHAnsi"/>
                <w:sz w:val="20"/>
                <w:szCs w:val="20"/>
              </w:rPr>
            </w:pPr>
          </w:p>
        </w:tc>
        <w:tc>
          <w:tcPr>
            <w:tcW w:w="851" w:type="dxa"/>
          </w:tcPr>
          <w:p w14:paraId="59642F77" w14:textId="77777777" w:rsidR="00035B1D" w:rsidRDefault="00035B1D" w:rsidP="00035B1D"/>
        </w:tc>
        <w:tc>
          <w:tcPr>
            <w:tcW w:w="2835" w:type="dxa"/>
          </w:tcPr>
          <w:p w14:paraId="737DDB2B" w14:textId="77777777" w:rsidR="00035B1D" w:rsidRDefault="00035B1D" w:rsidP="00035B1D"/>
        </w:tc>
        <w:tc>
          <w:tcPr>
            <w:tcW w:w="1224" w:type="dxa"/>
          </w:tcPr>
          <w:p w14:paraId="3E4DF2E3" w14:textId="77777777" w:rsidR="00035B1D" w:rsidRDefault="00035B1D" w:rsidP="00035B1D"/>
        </w:tc>
      </w:tr>
      <w:tr w:rsidR="00035B1D" w14:paraId="3214C860" w14:textId="77777777" w:rsidTr="00E13D0F">
        <w:tc>
          <w:tcPr>
            <w:tcW w:w="2405" w:type="dxa"/>
          </w:tcPr>
          <w:p w14:paraId="558DFA89" w14:textId="77777777" w:rsidR="00E13D0F" w:rsidRPr="00B66A49" w:rsidRDefault="00E13D0F" w:rsidP="00E13D0F">
            <w:pPr>
              <w:rPr>
                <w:rFonts w:cstheme="minorHAnsi"/>
                <w:sz w:val="20"/>
                <w:szCs w:val="20"/>
              </w:rPr>
            </w:pPr>
            <w:r w:rsidRPr="00B66A49">
              <w:rPr>
                <w:rFonts w:cstheme="minorHAnsi"/>
                <w:sz w:val="20"/>
                <w:szCs w:val="20"/>
              </w:rPr>
              <w:t>Check what temperature should be comfortable.</w:t>
            </w:r>
          </w:p>
          <w:p w14:paraId="71252144" w14:textId="4B44DFA5" w:rsidR="00E13D0F" w:rsidRPr="00B66A49" w:rsidRDefault="00E13D0F" w:rsidP="00E13D0F">
            <w:pPr>
              <w:rPr>
                <w:rFonts w:cstheme="minorHAnsi"/>
                <w:sz w:val="20"/>
                <w:szCs w:val="20"/>
              </w:rPr>
            </w:pPr>
          </w:p>
          <w:p w14:paraId="77238AD1" w14:textId="77777777" w:rsidR="00E13D0F" w:rsidRPr="00E13D0F" w:rsidRDefault="00E13D0F" w:rsidP="00E13D0F">
            <w:pPr>
              <w:rPr>
                <w:rFonts w:cstheme="minorHAnsi"/>
                <w:sz w:val="20"/>
                <w:szCs w:val="20"/>
              </w:rPr>
            </w:pPr>
            <w:r w:rsidRPr="00E13D0F">
              <w:rPr>
                <w:rFonts w:cstheme="minorHAnsi"/>
                <w:sz w:val="20"/>
                <w:szCs w:val="20"/>
              </w:rPr>
              <w:t xml:space="preserve">DSE and other equipment may dry the air. </w:t>
            </w:r>
          </w:p>
          <w:p w14:paraId="0B39E1F2" w14:textId="4A4D28FE" w:rsidR="00E13D0F" w:rsidRPr="00B66A49" w:rsidRDefault="00E13D0F" w:rsidP="00E13D0F">
            <w:pPr>
              <w:rPr>
                <w:rFonts w:cstheme="minorHAnsi"/>
                <w:sz w:val="20"/>
                <w:szCs w:val="20"/>
              </w:rPr>
            </w:pPr>
            <w:r w:rsidRPr="00B66A49">
              <w:rPr>
                <w:rFonts w:cstheme="minorHAnsi"/>
                <w:sz w:val="20"/>
                <w:szCs w:val="20"/>
              </w:rPr>
              <w:t xml:space="preserve"> Ventilation or air conditioning may be required if there is a lot of electronic equipment in the room. Move away from the heat sources such as radiators.</w:t>
            </w:r>
          </w:p>
          <w:p w14:paraId="51440843" w14:textId="77777777" w:rsidR="00E13D0F" w:rsidRPr="00E13D0F" w:rsidRDefault="00E13D0F" w:rsidP="00E13D0F">
            <w:pPr>
              <w:rPr>
                <w:rFonts w:cstheme="minorHAnsi"/>
                <w:sz w:val="20"/>
                <w:szCs w:val="20"/>
              </w:rPr>
            </w:pPr>
            <w:r w:rsidRPr="00E13D0F">
              <w:rPr>
                <w:rFonts w:cstheme="minorHAnsi"/>
                <w:sz w:val="20"/>
                <w:szCs w:val="20"/>
              </w:rPr>
              <w:t>Plants may help.</w:t>
            </w:r>
          </w:p>
          <w:p w14:paraId="0D2A8034" w14:textId="4C6ED39F" w:rsidR="00E13D0F" w:rsidRPr="00B66A49" w:rsidRDefault="00E13D0F" w:rsidP="00E13D0F">
            <w:pPr>
              <w:rPr>
                <w:rFonts w:cstheme="minorHAnsi"/>
                <w:sz w:val="20"/>
                <w:szCs w:val="20"/>
              </w:rPr>
            </w:pPr>
            <w:r w:rsidRPr="00B66A49">
              <w:rPr>
                <w:rFonts w:cstheme="minorHAnsi"/>
                <w:sz w:val="20"/>
                <w:szCs w:val="20"/>
              </w:rPr>
              <w:t>Consider a de-humidifier if discomfort is severe.</w:t>
            </w:r>
          </w:p>
          <w:p w14:paraId="6E6EA134" w14:textId="2BAB4EE6" w:rsidR="00E13D0F" w:rsidRPr="00E13D0F" w:rsidRDefault="00E13D0F" w:rsidP="00E13D0F">
            <w:pPr>
              <w:rPr>
                <w:rFonts w:cstheme="minorHAnsi"/>
                <w:sz w:val="20"/>
                <w:szCs w:val="20"/>
              </w:rPr>
            </w:pPr>
            <w:r w:rsidRPr="00B66A49">
              <w:rPr>
                <w:rFonts w:cstheme="minorHAnsi"/>
                <w:sz w:val="20"/>
                <w:szCs w:val="20"/>
              </w:rPr>
              <w:t>W</w:t>
            </w:r>
            <w:r w:rsidRPr="00E13D0F">
              <w:rPr>
                <w:rFonts w:cstheme="minorHAnsi"/>
                <w:sz w:val="20"/>
                <w:szCs w:val="20"/>
              </w:rPr>
              <w:t xml:space="preserve">ork in a space no-one else </w:t>
            </w:r>
            <w:r w:rsidRPr="00B66A49">
              <w:rPr>
                <w:rFonts w:cstheme="minorHAnsi"/>
                <w:sz w:val="20"/>
                <w:szCs w:val="20"/>
              </w:rPr>
              <w:t>uses if</w:t>
            </w:r>
            <w:r w:rsidRPr="00E13D0F">
              <w:rPr>
                <w:rFonts w:cstheme="minorHAnsi"/>
                <w:sz w:val="20"/>
                <w:szCs w:val="20"/>
              </w:rPr>
              <w:t xml:space="preserve"> possible</w:t>
            </w:r>
            <w:r w:rsidRPr="00B66A49">
              <w:rPr>
                <w:rFonts w:cstheme="minorHAnsi"/>
                <w:sz w:val="20"/>
                <w:szCs w:val="20"/>
              </w:rPr>
              <w:t>.</w:t>
            </w:r>
          </w:p>
          <w:p w14:paraId="252B2E2B" w14:textId="65FE8BF8" w:rsidR="00E13D0F" w:rsidRPr="00E13D0F" w:rsidRDefault="00E13D0F" w:rsidP="00E13D0F">
            <w:pPr>
              <w:rPr>
                <w:rFonts w:cstheme="minorHAnsi"/>
                <w:sz w:val="20"/>
                <w:szCs w:val="20"/>
              </w:rPr>
            </w:pPr>
            <w:r w:rsidRPr="00E13D0F">
              <w:rPr>
                <w:rFonts w:cstheme="minorHAnsi"/>
                <w:sz w:val="20"/>
                <w:szCs w:val="20"/>
              </w:rPr>
              <w:t>Use head-phones to minimise noise</w:t>
            </w:r>
            <w:r w:rsidRPr="00B66A49">
              <w:rPr>
                <w:rFonts w:cstheme="minorHAnsi"/>
                <w:sz w:val="20"/>
                <w:szCs w:val="20"/>
              </w:rPr>
              <w:t>.</w:t>
            </w:r>
          </w:p>
          <w:p w14:paraId="0496FF37" w14:textId="714C8EB2" w:rsidR="00E13D0F" w:rsidRPr="00E13D0F" w:rsidRDefault="00E13D0F" w:rsidP="00E13D0F">
            <w:pPr>
              <w:rPr>
                <w:rFonts w:cstheme="minorHAnsi"/>
                <w:sz w:val="20"/>
                <w:szCs w:val="20"/>
              </w:rPr>
            </w:pPr>
            <w:r w:rsidRPr="00E13D0F">
              <w:rPr>
                <w:rFonts w:cstheme="minorHAnsi"/>
                <w:sz w:val="20"/>
                <w:szCs w:val="20"/>
              </w:rPr>
              <w:t>Work at different times of the day to ensure allow for quieter working environment</w:t>
            </w:r>
            <w:r w:rsidRPr="00B66A49">
              <w:rPr>
                <w:rFonts w:cstheme="minorHAnsi"/>
                <w:sz w:val="20"/>
                <w:szCs w:val="20"/>
              </w:rPr>
              <w:t>.</w:t>
            </w:r>
          </w:p>
          <w:p w14:paraId="74F5E9BF" w14:textId="02B3202A" w:rsidR="00035B1D" w:rsidRPr="00B66A49" w:rsidRDefault="00E13D0F" w:rsidP="00E13D0F">
            <w:pPr>
              <w:rPr>
                <w:rFonts w:cstheme="minorHAnsi"/>
                <w:sz w:val="20"/>
                <w:szCs w:val="20"/>
              </w:rPr>
            </w:pPr>
            <w:r w:rsidRPr="00B66A49">
              <w:rPr>
                <w:rFonts w:cstheme="minorHAnsi"/>
                <w:sz w:val="20"/>
                <w:szCs w:val="20"/>
              </w:rPr>
              <w:t>Consider notifying your line-manager if you are having problem concentrating.</w:t>
            </w:r>
          </w:p>
        </w:tc>
        <w:tc>
          <w:tcPr>
            <w:tcW w:w="1701" w:type="dxa"/>
          </w:tcPr>
          <w:p w14:paraId="7CA8F9B6" w14:textId="77777777" w:rsidR="00035B1D" w:rsidRPr="00B66A49" w:rsidRDefault="00035B1D" w:rsidP="00035B1D">
            <w:pPr>
              <w:rPr>
                <w:rFonts w:cstheme="minorHAnsi"/>
                <w:sz w:val="20"/>
                <w:szCs w:val="20"/>
              </w:rPr>
            </w:pPr>
            <w:r w:rsidRPr="00B66A49">
              <w:rPr>
                <w:rFonts w:cstheme="minorHAnsi"/>
                <w:sz w:val="20"/>
                <w:szCs w:val="20"/>
              </w:rPr>
              <w:t>Consider the atmosphere:</w:t>
            </w:r>
          </w:p>
          <w:p w14:paraId="34299500" w14:textId="77777777" w:rsidR="00035B1D" w:rsidRPr="00B66A49" w:rsidRDefault="00035B1D" w:rsidP="00035B1D">
            <w:pPr>
              <w:pStyle w:val="ListParagraph"/>
              <w:numPr>
                <w:ilvl w:val="0"/>
                <w:numId w:val="16"/>
              </w:numPr>
              <w:rPr>
                <w:rFonts w:cstheme="minorHAnsi"/>
                <w:sz w:val="20"/>
                <w:szCs w:val="20"/>
              </w:rPr>
            </w:pPr>
            <w:r w:rsidRPr="00B66A49">
              <w:rPr>
                <w:rFonts w:cstheme="minorHAnsi"/>
                <w:sz w:val="20"/>
                <w:szCs w:val="20"/>
              </w:rPr>
              <w:t xml:space="preserve">Heat </w:t>
            </w:r>
          </w:p>
          <w:p w14:paraId="06061859" w14:textId="72DCBADA" w:rsidR="00035B1D" w:rsidRPr="00B66A49" w:rsidRDefault="00035B1D" w:rsidP="00035B1D">
            <w:pPr>
              <w:pStyle w:val="ListParagraph"/>
              <w:numPr>
                <w:ilvl w:val="0"/>
                <w:numId w:val="16"/>
              </w:numPr>
              <w:rPr>
                <w:rFonts w:cstheme="minorHAnsi"/>
                <w:sz w:val="20"/>
                <w:szCs w:val="20"/>
              </w:rPr>
            </w:pPr>
            <w:r w:rsidRPr="00B66A49">
              <w:rPr>
                <w:rFonts w:cstheme="minorHAnsi"/>
                <w:sz w:val="20"/>
                <w:szCs w:val="20"/>
              </w:rPr>
              <w:t>Cold</w:t>
            </w:r>
          </w:p>
          <w:p w14:paraId="19153BE6" w14:textId="0F4B5D30" w:rsidR="00035B1D" w:rsidRPr="00B66A49" w:rsidRDefault="00035B1D" w:rsidP="00035B1D">
            <w:pPr>
              <w:pStyle w:val="ListParagraph"/>
              <w:numPr>
                <w:ilvl w:val="0"/>
                <w:numId w:val="16"/>
              </w:numPr>
              <w:rPr>
                <w:rFonts w:cstheme="minorHAnsi"/>
                <w:sz w:val="20"/>
                <w:szCs w:val="20"/>
              </w:rPr>
            </w:pPr>
            <w:r w:rsidRPr="00B66A49">
              <w:rPr>
                <w:rFonts w:cstheme="minorHAnsi"/>
                <w:sz w:val="20"/>
                <w:szCs w:val="20"/>
              </w:rPr>
              <w:t>Distraction and noise</w:t>
            </w:r>
          </w:p>
        </w:tc>
        <w:tc>
          <w:tcPr>
            <w:tcW w:w="851" w:type="dxa"/>
          </w:tcPr>
          <w:p w14:paraId="5EA7B59A" w14:textId="77777777" w:rsidR="00035B1D" w:rsidRDefault="00035B1D" w:rsidP="00035B1D"/>
        </w:tc>
        <w:tc>
          <w:tcPr>
            <w:tcW w:w="2835" w:type="dxa"/>
          </w:tcPr>
          <w:p w14:paraId="62EEC6FC" w14:textId="77777777" w:rsidR="00035B1D" w:rsidRDefault="00035B1D" w:rsidP="00035B1D"/>
        </w:tc>
        <w:tc>
          <w:tcPr>
            <w:tcW w:w="1224" w:type="dxa"/>
          </w:tcPr>
          <w:p w14:paraId="7D549CEA" w14:textId="77777777" w:rsidR="00035B1D" w:rsidRDefault="00035B1D" w:rsidP="00035B1D"/>
        </w:tc>
      </w:tr>
      <w:tr w:rsidR="00035B1D" w14:paraId="61B73988" w14:textId="77777777" w:rsidTr="00E13D0F">
        <w:tc>
          <w:tcPr>
            <w:tcW w:w="2405" w:type="dxa"/>
          </w:tcPr>
          <w:p w14:paraId="38CBD6FC" w14:textId="16F87521" w:rsidR="00E13D0F" w:rsidRPr="00E13D0F" w:rsidRDefault="00E13D0F" w:rsidP="00E13D0F">
            <w:pPr>
              <w:rPr>
                <w:rFonts w:eastAsia="Times New Roman" w:cstheme="minorHAnsi"/>
                <w:color w:val="000000"/>
                <w:sz w:val="20"/>
                <w:szCs w:val="20"/>
              </w:rPr>
            </w:pPr>
            <w:r w:rsidRPr="00E13D0F">
              <w:rPr>
                <w:rFonts w:eastAsia="Times New Roman" w:cstheme="minorHAnsi"/>
                <w:color w:val="000000"/>
                <w:sz w:val="20"/>
                <w:szCs w:val="20"/>
              </w:rPr>
              <w:t xml:space="preserve">Check </w:t>
            </w:r>
            <w:r w:rsidRPr="00B66A49">
              <w:rPr>
                <w:rFonts w:eastAsia="Times New Roman" w:cstheme="minorHAnsi"/>
                <w:color w:val="000000"/>
                <w:sz w:val="20"/>
                <w:szCs w:val="20"/>
              </w:rPr>
              <w:t>all</w:t>
            </w:r>
            <w:r w:rsidRPr="00E13D0F">
              <w:rPr>
                <w:rFonts w:eastAsia="Times New Roman" w:cstheme="minorHAnsi"/>
                <w:color w:val="000000"/>
                <w:sz w:val="20"/>
                <w:szCs w:val="20"/>
              </w:rPr>
              <w:t xml:space="preserve"> people in your home are not affected by the equipment you are using.</w:t>
            </w:r>
          </w:p>
          <w:p w14:paraId="7F0348CD" w14:textId="35E77303" w:rsidR="00E13D0F" w:rsidRPr="00E13D0F" w:rsidRDefault="00E13D0F" w:rsidP="00E13D0F">
            <w:pPr>
              <w:rPr>
                <w:rFonts w:eastAsia="Times New Roman" w:cstheme="minorHAnsi"/>
                <w:color w:val="000000"/>
                <w:sz w:val="20"/>
                <w:szCs w:val="20"/>
              </w:rPr>
            </w:pPr>
            <w:r w:rsidRPr="00E13D0F">
              <w:rPr>
                <w:rFonts w:eastAsia="Times New Roman" w:cstheme="minorHAnsi"/>
                <w:color w:val="000000"/>
                <w:sz w:val="20"/>
                <w:szCs w:val="20"/>
              </w:rPr>
              <w:t>Do</w:t>
            </w:r>
            <w:r w:rsidRPr="00B66A49">
              <w:rPr>
                <w:rFonts w:eastAsia="Times New Roman" w:cstheme="minorHAnsi"/>
                <w:color w:val="000000"/>
                <w:sz w:val="20"/>
                <w:szCs w:val="20"/>
              </w:rPr>
              <w:t xml:space="preserve"> </w:t>
            </w:r>
            <w:r w:rsidRPr="00E13D0F">
              <w:rPr>
                <w:rFonts w:eastAsia="Times New Roman" w:cstheme="minorHAnsi"/>
                <w:color w:val="000000"/>
                <w:sz w:val="20"/>
                <w:szCs w:val="20"/>
              </w:rPr>
              <w:t>n</w:t>
            </w:r>
            <w:r w:rsidRPr="00B66A49">
              <w:rPr>
                <w:rFonts w:eastAsia="Times New Roman" w:cstheme="minorHAnsi"/>
                <w:color w:val="000000"/>
                <w:sz w:val="20"/>
                <w:szCs w:val="20"/>
              </w:rPr>
              <w:t>o</w:t>
            </w:r>
            <w:r w:rsidRPr="00E13D0F">
              <w:rPr>
                <w:rFonts w:eastAsia="Times New Roman" w:cstheme="minorHAnsi"/>
                <w:color w:val="000000"/>
                <w:sz w:val="20"/>
                <w:szCs w:val="20"/>
              </w:rPr>
              <w:t xml:space="preserve">t leave items on stairs, and always hold the handrail to prevent trips and falls </w:t>
            </w:r>
          </w:p>
          <w:p w14:paraId="6257DF05" w14:textId="663E3688" w:rsidR="00035B1D" w:rsidRPr="00B66A49" w:rsidRDefault="00E13D0F" w:rsidP="00E13D0F">
            <w:pPr>
              <w:rPr>
                <w:rFonts w:cstheme="minorHAnsi"/>
                <w:sz w:val="20"/>
                <w:szCs w:val="20"/>
              </w:rPr>
            </w:pPr>
            <w:r w:rsidRPr="00B66A49">
              <w:rPr>
                <w:rFonts w:eastAsia="Times New Roman" w:cstheme="minorHAnsi"/>
                <w:color w:val="000000"/>
                <w:sz w:val="20"/>
                <w:szCs w:val="20"/>
              </w:rPr>
              <w:t>Follow guidance on lifting and moving to prevent back and other injuries</w:t>
            </w:r>
          </w:p>
        </w:tc>
        <w:tc>
          <w:tcPr>
            <w:tcW w:w="1701" w:type="dxa"/>
          </w:tcPr>
          <w:p w14:paraId="24A67C21" w14:textId="77777777" w:rsidR="00035B1D" w:rsidRPr="00B66A49" w:rsidRDefault="00E13D0F" w:rsidP="00035B1D">
            <w:pPr>
              <w:rPr>
                <w:rFonts w:cstheme="minorHAnsi"/>
                <w:color w:val="000000"/>
                <w:sz w:val="20"/>
                <w:szCs w:val="20"/>
              </w:rPr>
            </w:pPr>
            <w:r w:rsidRPr="00B66A49">
              <w:rPr>
                <w:rFonts w:cstheme="minorHAnsi"/>
                <w:color w:val="000000"/>
                <w:sz w:val="20"/>
                <w:szCs w:val="20"/>
              </w:rPr>
              <w:t>Consider removing</w:t>
            </w:r>
            <w:r w:rsidR="00035B1D" w:rsidRPr="00B66A49">
              <w:rPr>
                <w:rFonts w:cstheme="minorHAnsi"/>
                <w:color w:val="000000"/>
                <w:sz w:val="20"/>
                <w:szCs w:val="20"/>
              </w:rPr>
              <w:t xml:space="preserve"> cables trailing or other trip hazards across thoroughfare</w:t>
            </w:r>
            <w:r w:rsidRPr="00B66A49">
              <w:rPr>
                <w:rFonts w:cstheme="minorHAnsi"/>
                <w:color w:val="000000"/>
                <w:sz w:val="20"/>
                <w:szCs w:val="20"/>
              </w:rPr>
              <w:t>.</w:t>
            </w:r>
          </w:p>
          <w:p w14:paraId="60139BFB" w14:textId="62F3E580" w:rsidR="00E13D0F" w:rsidRPr="00B66A49" w:rsidRDefault="00E13D0F" w:rsidP="00035B1D">
            <w:pPr>
              <w:rPr>
                <w:rFonts w:cstheme="minorHAnsi"/>
                <w:sz w:val="20"/>
                <w:szCs w:val="20"/>
              </w:rPr>
            </w:pPr>
            <w:r w:rsidRPr="00B66A49">
              <w:rPr>
                <w:rFonts w:cstheme="minorHAnsi"/>
                <w:color w:val="000000"/>
                <w:sz w:val="20"/>
                <w:szCs w:val="20"/>
              </w:rPr>
              <w:t>Do not lift anything too heavy and always use assistance when carrying equipment or papers, etc.</w:t>
            </w:r>
          </w:p>
        </w:tc>
        <w:tc>
          <w:tcPr>
            <w:tcW w:w="851" w:type="dxa"/>
          </w:tcPr>
          <w:p w14:paraId="6B53CBDD" w14:textId="77777777" w:rsidR="00035B1D" w:rsidRDefault="00035B1D" w:rsidP="00035B1D"/>
        </w:tc>
        <w:tc>
          <w:tcPr>
            <w:tcW w:w="2835" w:type="dxa"/>
          </w:tcPr>
          <w:p w14:paraId="08C0DBC5" w14:textId="77777777" w:rsidR="00035B1D" w:rsidRDefault="00035B1D" w:rsidP="00035B1D"/>
        </w:tc>
        <w:tc>
          <w:tcPr>
            <w:tcW w:w="1224" w:type="dxa"/>
          </w:tcPr>
          <w:p w14:paraId="69BBB90E" w14:textId="77777777" w:rsidR="00035B1D" w:rsidRDefault="00035B1D" w:rsidP="00035B1D"/>
        </w:tc>
      </w:tr>
      <w:tr w:rsidR="00035B1D" w14:paraId="203C32AA" w14:textId="77777777" w:rsidTr="00E13D0F">
        <w:tc>
          <w:tcPr>
            <w:tcW w:w="2405" w:type="dxa"/>
          </w:tcPr>
          <w:p w14:paraId="495BCED4" w14:textId="77777777" w:rsidR="00035B1D" w:rsidRPr="00B66A49" w:rsidRDefault="00035B1D" w:rsidP="00035B1D">
            <w:pPr>
              <w:rPr>
                <w:rFonts w:cstheme="minorHAnsi"/>
                <w:sz w:val="20"/>
                <w:szCs w:val="20"/>
              </w:rPr>
            </w:pPr>
            <w:r w:rsidRPr="00B66A49">
              <w:rPr>
                <w:rFonts w:cstheme="minorHAnsi"/>
                <w:sz w:val="20"/>
                <w:szCs w:val="20"/>
              </w:rPr>
              <w:lastRenderedPageBreak/>
              <w:t>Install:</w:t>
            </w:r>
          </w:p>
          <w:p w14:paraId="29E55F8C" w14:textId="77777777" w:rsidR="00035B1D" w:rsidRPr="00B66A49" w:rsidRDefault="00035B1D" w:rsidP="00035B1D">
            <w:pPr>
              <w:pStyle w:val="ListParagraph"/>
              <w:numPr>
                <w:ilvl w:val="0"/>
                <w:numId w:val="19"/>
              </w:numPr>
              <w:rPr>
                <w:rFonts w:cstheme="minorHAnsi"/>
                <w:sz w:val="20"/>
                <w:szCs w:val="20"/>
              </w:rPr>
            </w:pPr>
            <w:r w:rsidRPr="00B66A49">
              <w:rPr>
                <w:rFonts w:cstheme="minorHAnsi"/>
                <w:sz w:val="20"/>
                <w:szCs w:val="20"/>
              </w:rPr>
              <w:t>a carbon monoxide detector and test the battery weekly</w:t>
            </w:r>
          </w:p>
          <w:p w14:paraId="31489B30" w14:textId="77777777" w:rsidR="00035B1D" w:rsidRPr="00B66A49" w:rsidRDefault="00035B1D" w:rsidP="00035B1D">
            <w:pPr>
              <w:pStyle w:val="ListParagraph"/>
              <w:numPr>
                <w:ilvl w:val="0"/>
                <w:numId w:val="19"/>
              </w:numPr>
              <w:rPr>
                <w:rFonts w:cstheme="minorHAnsi"/>
                <w:sz w:val="20"/>
                <w:szCs w:val="20"/>
              </w:rPr>
            </w:pPr>
            <w:r w:rsidRPr="00B66A49">
              <w:rPr>
                <w:rFonts w:cstheme="minorHAnsi"/>
                <w:sz w:val="20"/>
                <w:szCs w:val="20"/>
              </w:rPr>
              <w:t>Smoke alarms and test batteries weekly</w:t>
            </w:r>
          </w:p>
          <w:p w14:paraId="113F43EF" w14:textId="72F99B88" w:rsidR="00035B1D" w:rsidRPr="00B66A49" w:rsidRDefault="00035B1D" w:rsidP="00035B1D">
            <w:pPr>
              <w:pStyle w:val="ListParagraph"/>
              <w:numPr>
                <w:ilvl w:val="0"/>
                <w:numId w:val="19"/>
              </w:numPr>
              <w:rPr>
                <w:rFonts w:cstheme="minorHAnsi"/>
                <w:sz w:val="20"/>
                <w:szCs w:val="20"/>
              </w:rPr>
            </w:pPr>
            <w:r w:rsidRPr="00B66A49">
              <w:rPr>
                <w:rFonts w:cstheme="minorHAnsi"/>
                <w:sz w:val="20"/>
                <w:szCs w:val="20"/>
              </w:rPr>
              <w:t>Boilers should be serviced annually by a Gas Safe</w:t>
            </w:r>
            <w:r w:rsidR="00B66A49" w:rsidRPr="00B66A49">
              <w:rPr>
                <w:rFonts w:cstheme="minorHAnsi"/>
                <w:sz w:val="20"/>
                <w:szCs w:val="20"/>
              </w:rPr>
              <w:t>ty</w:t>
            </w:r>
            <w:r w:rsidRPr="00B66A49">
              <w:rPr>
                <w:rFonts w:cstheme="minorHAnsi"/>
                <w:sz w:val="20"/>
                <w:szCs w:val="20"/>
              </w:rPr>
              <w:t xml:space="preserve"> registered engineer.</w:t>
            </w:r>
          </w:p>
        </w:tc>
        <w:tc>
          <w:tcPr>
            <w:tcW w:w="1701" w:type="dxa"/>
          </w:tcPr>
          <w:p w14:paraId="4BBC442B" w14:textId="77777777" w:rsidR="00035B1D" w:rsidRPr="00B66A49" w:rsidRDefault="00035B1D" w:rsidP="00035B1D">
            <w:pPr>
              <w:rPr>
                <w:rFonts w:cstheme="minorHAnsi"/>
                <w:color w:val="000000"/>
                <w:sz w:val="20"/>
                <w:szCs w:val="20"/>
              </w:rPr>
            </w:pPr>
            <w:r w:rsidRPr="00B66A49">
              <w:rPr>
                <w:rFonts w:cstheme="minorHAnsi"/>
                <w:color w:val="000000"/>
                <w:sz w:val="20"/>
                <w:szCs w:val="20"/>
              </w:rPr>
              <w:t xml:space="preserve">Do employees check regularly: </w:t>
            </w:r>
          </w:p>
          <w:p w14:paraId="0253207F" w14:textId="77777777" w:rsidR="00035B1D" w:rsidRPr="00B66A49" w:rsidRDefault="00035B1D" w:rsidP="00035B1D">
            <w:pPr>
              <w:rPr>
                <w:rFonts w:cstheme="minorHAnsi"/>
                <w:color w:val="000000"/>
                <w:sz w:val="20"/>
                <w:szCs w:val="20"/>
              </w:rPr>
            </w:pPr>
          </w:p>
          <w:p w14:paraId="31A3D5F9" w14:textId="109013C5" w:rsidR="00035B1D" w:rsidRPr="00B66A49" w:rsidRDefault="00035B1D" w:rsidP="00035B1D">
            <w:pPr>
              <w:pStyle w:val="ListParagraph"/>
              <w:numPr>
                <w:ilvl w:val="0"/>
                <w:numId w:val="18"/>
              </w:numPr>
              <w:rPr>
                <w:rFonts w:cstheme="minorHAnsi"/>
                <w:color w:val="000000"/>
                <w:sz w:val="20"/>
                <w:szCs w:val="20"/>
              </w:rPr>
            </w:pPr>
            <w:r w:rsidRPr="00B66A49">
              <w:rPr>
                <w:rFonts w:cstheme="minorHAnsi"/>
                <w:color w:val="000000"/>
                <w:sz w:val="20"/>
                <w:szCs w:val="20"/>
              </w:rPr>
              <w:t>carbon monoxide detectors</w:t>
            </w:r>
          </w:p>
          <w:p w14:paraId="5F48494F" w14:textId="77777777" w:rsidR="00035B1D" w:rsidRPr="00B66A49" w:rsidRDefault="00035B1D" w:rsidP="00035B1D">
            <w:pPr>
              <w:pStyle w:val="ListParagraph"/>
              <w:numPr>
                <w:ilvl w:val="0"/>
                <w:numId w:val="18"/>
              </w:numPr>
              <w:rPr>
                <w:rFonts w:cstheme="minorHAnsi"/>
                <w:sz w:val="20"/>
                <w:szCs w:val="20"/>
              </w:rPr>
            </w:pPr>
            <w:r w:rsidRPr="00B66A49">
              <w:rPr>
                <w:rFonts w:cstheme="minorHAnsi"/>
                <w:color w:val="000000"/>
                <w:sz w:val="20"/>
                <w:szCs w:val="20"/>
              </w:rPr>
              <w:t>gas boilers</w:t>
            </w:r>
          </w:p>
          <w:p w14:paraId="431DD3CF" w14:textId="31C4B328" w:rsidR="00035B1D" w:rsidRPr="00B66A49" w:rsidRDefault="00035B1D" w:rsidP="00035B1D">
            <w:pPr>
              <w:pStyle w:val="ListParagraph"/>
              <w:numPr>
                <w:ilvl w:val="0"/>
                <w:numId w:val="18"/>
              </w:numPr>
              <w:rPr>
                <w:rFonts w:cstheme="minorHAnsi"/>
                <w:sz w:val="20"/>
                <w:szCs w:val="20"/>
              </w:rPr>
            </w:pPr>
            <w:r w:rsidRPr="00B66A49">
              <w:rPr>
                <w:rFonts w:cstheme="minorHAnsi"/>
                <w:color w:val="000000"/>
                <w:sz w:val="20"/>
                <w:szCs w:val="20"/>
              </w:rPr>
              <w:t>smoke alarms</w:t>
            </w:r>
          </w:p>
        </w:tc>
        <w:tc>
          <w:tcPr>
            <w:tcW w:w="851" w:type="dxa"/>
          </w:tcPr>
          <w:p w14:paraId="6A537793" w14:textId="77777777" w:rsidR="00035B1D" w:rsidRDefault="00035B1D" w:rsidP="00035B1D"/>
        </w:tc>
        <w:tc>
          <w:tcPr>
            <w:tcW w:w="2835" w:type="dxa"/>
          </w:tcPr>
          <w:p w14:paraId="1F1F3844" w14:textId="77777777" w:rsidR="00035B1D" w:rsidRDefault="00035B1D" w:rsidP="00035B1D"/>
        </w:tc>
        <w:tc>
          <w:tcPr>
            <w:tcW w:w="1224" w:type="dxa"/>
          </w:tcPr>
          <w:p w14:paraId="0BBE57D5" w14:textId="77777777" w:rsidR="00035B1D" w:rsidRDefault="00035B1D" w:rsidP="00035B1D"/>
        </w:tc>
      </w:tr>
    </w:tbl>
    <w:p w14:paraId="1371B542" w14:textId="558C6031" w:rsidR="006F1599" w:rsidRDefault="006F1599"/>
    <w:tbl>
      <w:tblPr>
        <w:tblStyle w:val="TableGrid"/>
        <w:tblW w:w="9067" w:type="dxa"/>
        <w:tblLook w:val="04A0" w:firstRow="1" w:lastRow="0" w:firstColumn="1" w:lastColumn="0" w:noHBand="0" w:noVBand="1"/>
      </w:tblPr>
      <w:tblGrid>
        <w:gridCol w:w="9067"/>
      </w:tblGrid>
      <w:tr w:rsidR="00364684" w14:paraId="145A098B" w14:textId="77777777" w:rsidTr="00364684">
        <w:tc>
          <w:tcPr>
            <w:tcW w:w="9067" w:type="dxa"/>
          </w:tcPr>
          <w:p w14:paraId="03C49C22" w14:textId="6D4C5B41" w:rsidR="00364684" w:rsidRDefault="00364684" w:rsidP="00364684">
            <w:pPr>
              <w:rPr>
                <w:i/>
              </w:rPr>
            </w:pPr>
            <w:r>
              <w:rPr>
                <w:b/>
              </w:rPr>
              <w:t>A</w:t>
            </w:r>
            <w:r w:rsidRPr="00364684">
              <w:rPr>
                <w:b/>
              </w:rPr>
              <w:t xml:space="preserve">dditional comments: </w:t>
            </w:r>
            <w:r w:rsidRPr="00364684">
              <w:rPr>
                <w:iCs/>
              </w:rPr>
              <w:t>Detail any other work related matters using display screen equipment at home that have not already been highlighted and give details below:</w:t>
            </w:r>
          </w:p>
          <w:p w14:paraId="2555C447" w14:textId="66578E6A" w:rsidR="00364684" w:rsidRDefault="00364684" w:rsidP="00364684">
            <w:pPr>
              <w:rPr>
                <w:i/>
              </w:rPr>
            </w:pPr>
          </w:p>
          <w:p w14:paraId="47FF624E" w14:textId="2B6B3676" w:rsidR="00364684" w:rsidRDefault="00364684" w:rsidP="00364684">
            <w:pPr>
              <w:rPr>
                <w:i/>
              </w:rPr>
            </w:pPr>
          </w:p>
          <w:p w14:paraId="4B150477" w14:textId="00591A88" w:rsidR="00364684" w:rsidRDefault="00364684" w:rsidP="00364684">
            <w:pPr>
              <w:rPr>
                <w:i/>
              </w:rPr>
            </w:pPr>
          </w:p>
          <w:p w14:paraId="755B89F3" w14:textId="53C83879" w:rsidR="00364684" w:rsidRDefault="00364684" w:rsidP="00364684">
            <w:pPr>
              <w:rPr>
                <w:i/>
              </w:rPr>
            </w:pPr>
          </w:p>
          <w:p w14:paraId="432B524C" w14:textId="70010D5D" w:rsidR="00364684" w:rsidRDefault="00364684" w:rsidP="00364684">
            <w:pPr>
              <w:rPr>
                <w:i/>
              </w:rPr>
            </w:pPr>
          </w:p>
          <w:p w14:paraId="736AAE3B" w14:textId="5EAAFA9A" w:rsidR="00364684" w:rsidRDefault="00364684" w:rsidP="00364684">
            <w:pPr>
              <w:rPr>
                <w:i/>
              </w:rPr>
            </w:pPr>
          </w:p>
          <w:p w14:paraId="605CD8CF" w14:textId="64F6687F" w:rsidR="00364684" w:rsidRDefault="00364684" w:rsidP="00364684">
            <w:pPr>
              <w:rPr>
                <w:i/>
              </w:rPr>
            </w:pPr>
          </w:p>
          <w:p w14:paraId="5C13AE2C" w14:textId="77777777" w:rsidR="00364684" w:rsidRPr="00364684" w:rsidRDefault="00364684" w:rsidP="00364684">
            <w:pPr>
              <w:rPr>
                <w:i/>
              </w:rPr>
            </w:pPr>
          </w:p>
          <w:p w14:paraId="3D806A03" w14:textId="77777777" w:rsidR="00364684" w:rsidRDefault="00364684"/>
        </w:tc>
      </w:tr>
      <w:tr w:rsidR="00364684" w14:paraId="12583384" w14:textId="77777777" w:rsidTr="00364684">
        <w:tc>
          <w:tcPr>
            <w:tcW w:w="9067" w:type="dxa"/>
            <w:shd w:val="clear" w:color="auto" w:fill="FF0000"/>
          </w:tcPr>
          <w:p w14:paraId="5D2CDD88" w14:textId="6CD79CD2" w:rsidR="00364684" w:rsidRPr="00364684" w:rsidRDefault="00364684">
            <w:pPr>
              <w:rPr>
                <w:b/>
                <w:iCs/>
              </w:rPr>
            </w:pPr>
            <w:r w:rsidRPr="00364684">
              <w:rPr>
                <w:b/>
                <w:iCs/>
              </w:rPr>
              <w:t>Once completed please pass this assessment on to your line manager to discuss and agree any additional action(s) required and the timescale for implementation</w:t>
            </w:r>
            <w:r>
              <w:rPr>
                <w:b/>
                <w:iCs/>
              </w:rPr>
              <w:t>.</w:t>
            </w:r>
          </w:p>
        </w:tc>
      </w:tr>
    </w:tbl>
    <w:p w14:paraId="05530AAD" w14:textId="26A80985" w:rsidR="00364684" w:rsidRDefault="00364684"/>
    <w:tbl>
      <w:tblPr>
        <w:tblStyle w:val="TableGrid"/>
        <w:tblW w:w="0" w:type="auto"/>
        <w:tblLook w:val="04A0" w:firstRow="1" w:lastRow="0" w:firstColumn="1" w:lastColumn="0" w:noHBand="0" w:noVBand="1"/>
      </w:tblPr>
      <w:tblGrid>
        <w:gridCol w:w="9016"/>
      </w:tblGrid>
      <w:tr w:rsidR="00364684" w14:paraId="3BE78EF3" w14:textId="77777777" w:rsidTr="00364684">
        <w:tc>
          <w:tcPr>
            <w:tcW w:w="9016" w:type="dxa"/>
          </w:tcPr>
          <w:p w14:paraId="0698FB7E" w14:textId="70D9F49A" w:rsidR="00364684" w:rsidRDefault="00364684">
            <w:pPr>
              <w:rPr>
                <w:b/>
                <w:bCs/>
              </w:rPr>
            </w:pPr>
            <w:r w:rsidRPr="00364684">
              <w:rPr>
                <w:b/>
                <w:bCs/>
              </w:rPr>
              <w:t>Line manager additional comments:</w:t>
            </w:r>
          </w:p>
          <w:p w14:paraId="7489AFFA" w14:textId="613109B9" w:rsidR="00384009" w:rsidRDefault="00384009">
            <w:pPr>
              <w:rPr>
                <w:b/>
                <w:bCs/>
              </w:rPr>
            </w:pPr>
          </w:p>
          <w:p w14:paraId="314EDA72" w14:textId="391F11E5" w:rsidR="00384009" w:rsidRDefault="00384009">
            <w:pPr>
              <w:rPr>
                <w:b/>
                <w:bCs/>
              </w:rPr>
            </w:pPr>
          </w:p>
          <w:p w14:paraId="77FE46CB" w14:textId="70EEDA52" w:rsidR="00384009" w:rsidRDefault="00384009">
            <w:pPr>
              <w:rPr>
                <w:b/>
                <w:bCs/>
              </w:rPr>
            </w:pPr>
          </w:p>
          <w:p w14:paraId="163A704E" w14:textId="5AF32532" w:rsidR="00384009" w:rsidRDefault="00384009">
            <w:pPr>
              <w:rPr>
                <w:b/>
                <w:bCs/>
              </w:rPr>
            </w:pPr>
          </w:p>
          <w:p w14:paraId="3CE6C63B" w14:textId="7C4FA1D1" w:rsidR="00384009" w:rsidRDefault="00384009">
            <w:pPr>
              <w:rPr>
                <w:b/>
                <w:bCs/>
              </w:rPr>
            </w:pPr>
          </w:p>
          <w:p w14:paraId="15FFCDB5" w14:textId="1183591F" w:rsidR="00384009" w:rsidRDefault="00384009">
            <w:pPr>
              <w:rPr>
                <w:b/>
                <w:bCs/>
              </w:rPr>
            </w:pPr>
          </w:p>
          <w:p w14:paraId="76FEAEDC" w14:textId="77777777" w:rsidR="00384009" w:rsidRDefault="00384009">
            <w:pPr>
              <w:rPr>
                <w:b/>
                <w:bCs/>
              </w:rPr>
            </w:pPr>
          </w:p>
          <w:p w14:paraId="09B22195" w14:textId="77777777" w:rsidR="00384009" w:rsidRDefault="00384009">
            <w:pPr>
              <w:rPr>
                <w:b/>
                <w:bCs/>
              </w:rPr>
            </w:pPr>
          </w:p>
          <w:p w14:paraId="674BC98C" w14:textId="77777777" w:rsidR="00384009" w:rsidRDefault="00384009">
            <w:pPr>
              <w:rPr>
                <w:b/>
                <w:bCs/>
              </w:rPr>
            </w:pPr>
          </w:p>
          <w:p w14:paraId="06333BA0" w14:textId="77777777" w:rsidR="00384009" w:rsidRDefault="00384009">
            <w:pPr>
              <w:rPr>
                <w:b/>
                <w:bCs/>
              </w:rPr>
            </w:pPr>
          </w:p>
          <w:p w14:paraId="18F2F682" w14:textId="617FFDAA" w:rsidR="00384009" w:rsidRPr="00364684" w:rsidRDefault="00384009">
            <w:pPr>
              <w:rPr>
                <w:b/>
                <w:bCs/>
              </w:rPr>
            </w:pPr>
          </w:p>
        </w:tc>
      </w:tr>
    </w:tbl>
    <w:p w14:paraId="1781F615" w14:textId="090FD6A3" w:rsidR="00364684" w:rsidRDefault="00364684"/>
    <w:p w14:paraId="3FA9D194" w14:textId="23871B65" w:rsidR="00384009" w:rsidRDefault="00384009"/>
    <w:p w14:paraId="1132B3B5" w14:textId="6124DB34" w:rsidR="00384009" w:rsidRDefault="00384009">
      <w:r>
        <w:br w:type="page"/>
      </w:r>
    </w:p>
    <w:p w14:paraId="5DFA396C" w14:textId="6E30F66F" w:rsidR="00384009" w:rsidRDefault="00384009">
      <w:r>
        <w:lastRenderedPageBreak/>
        <w:t xml:space="preserve">RISK MATRIX </w:t>
      </w:r>
    </w:p>
    <w:tbl>
      <w:tblPr>
        <w:tblStyle w:val="TableGrid"/>
        <w:tblW w:w="0" w:type="auto"/>
        <w:tblInd w:w="2830" w:type="dxa"/>
        <w:tblLook w:val="04A0" w:firstRow="1" w:lastRow="0" w:firstColumn="1" w:lastColumn="0" w:noHBand="0" w:noVBand="1"/>
      </w:tblPr>
      <w:tblGrid>
        <w:gridCol w:w="6186"/>
      </w:tblGrid>
      <w:tr w:rsidR="00384009" w14:paraId="42835B47" w14:textId="77777777" w:rsidTr="00B66A49">
        <w:tc>
          <w:tcPr>
            <w:tcW w:w="6186" w:type="dxa"/>
          </w:tcPr>
          <w:p w14:paraId="0ABE5303" w14:textId="074805AD" w:rsidR="00384009" w:rsidRDefault="00384009" w:rsidP="00384009">
            <w:pPr>
              <w:jc w:val="center"/>
            </w:pPr>
            <w:r>
              <w:t>LIKELIHOOD</w:t>
            </w:r>
          </w:p>
        </w:tc>
      </w:tr>
    </w:tbl>
    <w:p w14:paraId="676AEFBE" w14:textId="77777777" w:rsidR="00384009" w:rsidRDefault="00384009"/>
    <w:tbl>
      <w:tblPr>
        <w:tblStyle w:val="TableGrid"/>
        <w:tblW w:w="0" w:type="auto"/>
        <w:tblLook w:val="04A0" w:firstRow="1" w:lastRow="0" w:firstColumn="1" w:lastColumn="0" w:noHBand="0" w:noVBand="1"/>
      </w:tblPr>
      <w:tblGrid>
        <w:gridCol w:w="2830"/>
        <w:gridCol w:w="2127"/>
        <w:gridCol w:w="1805"/>
        <w:gridCol w:w="2254"/>
      </w:tblGrid>
      <w:tr w:rsidR="00384009" w14:paraId="7F3B0C28" w14:textId="77777777" w:rsidTr="00384009">
        <w:tc>
          <w:tcPr>
            <w:tcW w:w="2830" w:type="dxa"/>
          </w:tcPr>
          <w:p w14:paraId="180552C5" w14:textId="7B22995D" w:rsidR="00384009" w:rsidRDefault="00384009">
            <w:r>
              <w:t>SEVERITY</w:t>
            </w:r>
          </w:p>
        </w:tc>
        <w:tc>
          <w:tcPr>
            <w:tcW w:w="2127" w:type="dxa"/>
          </w:tcPr>
          <w:p w14:paraId="1F450C69" w14:textId="4D6BB131" w:rsidR="00384009" w:rsidRDefault="00384009">
            <w:r>
              <w:t>CERTAIN OR LIKELY</w:t>
            </w:r>
          </w:p>
        </w:tc>
        <w:tc>
          <w:tcPr>
            <w:tcW w:w="1805" w:type="dxa"/>
          </w:tcPr>
          <w:p w14:paraId="36F9DE81" w14:textId="5534C4E5" w:rsidR="00384009" w:rsidRDefault="00384009">
            <w:r>
              <w:t>REASONABLY LIKELY</w:t>
            </w:r>
          </w:p>
        </w:tc>
        <w:tc>
          <w:tcPr>
            <w:tcW w:w="2254" w:type="dxa"/>
          </w:tcPr>
          <w:p w14:paraId="2AD9C3D8" w14:textId="5B4EFA51" w:rsidR="00384009" w:rsidRDefault="00384009">
            <w:r>
              <w:t>VERY UNLIKELY</w:t>
            </w:r>
          </w:p>
        </w:tc>
      </w:tr>
      <w:tr w:rsidR="00384009" w14:paraId="1C322B13" w14:textId="77777777" w:rsidTr="00384009">
        <w:tc>
          <w:tcPr>
            <w:tcW w:w="2830" w:type="dxa"/>
          </w:tcPr>
          <w:p w14:paraId="174E60CE" w14:textId="7CA993AB" w:rsidR="00384009" w:rsidRDefault="00384009">
            <w:r>
              <w:t>Fatality or causing long term disability or illness (HIGH)</w:t>
            </w:r>
          </w:p>
        </w:tc>
        <w:tc>
          <w:tcPr>
            <w:tcW w:w="2127" w:type="dxa"/>
            <w:shd w:val="clear" w:color="auto" w:fill="FF0000"/>
          </w:tcPr>
          <w:p w14:paraId="34E4857F" w14:textId="1DF80B10" w:rsidR="00384009" w:rsidRDefault="00384009">
            <w:r>
              <w:t>HIGH</w:t>
            </w:r>
          </w:p>
        </w:tc>
        <w:tc>
          <w:tcPr>
            <w:tcW w:w="1805" w:type="dxa"/>
            <w:shd w:val="clear" w:color="auto" w:fill="FF0000"/>
          </w:tcPr>
          <w:p w14:paraId="3DE217A1" w14:textId="6BF79895" w:rsidR="00384009" w:rsidRDefault="00384009">
            <w:r>
              <w:t>HIGH</w:t>
            </w:r>
          </w:p>
        </w:tc>
        <w:tc>
          <w:tcPr>
            <w:tcW w:w="2254" w:type="dxa"/>
            <w:shd w:val="clear" w:color="auto" w:fill="FFC000"/>
          </w:tcPr>
          <w:p w14:paraId="25B141B3" w14:textId="64BB0C0B" w:rsidR="00384009" w:rsidRDefault="00384009">
            <w:r>
              <w:t>MEDIUM</w:t>
            </w:r>
          </w:p>
        </w:tc>
      </w:tr>
      <w:tr w:rsidR="00384009" w14:paraId="3CE0007C" w14:textId="77777777" w:rsidTr="00384009">
        <w:tc>
          <w:tcPr>
            <w:tcW w:w="2830" w:type="dxa"/>
          </w:tcPr>
          <w:p w14:paraId="4BAB3079" w14:textId="3F6A2462" w:rsidR="00384009" w:rsidRDefault="00384009">
            <w:r w:rsidRPr="00384009">
              <w:t>Injury or illness causing short term disability (M</w:t>
            </w:r>
            <w:r>
              <w:t>EDIUM</w:t>
            </w:r>
            <w:r w:rsidRPr="00384009">
              <w:t>)</w:t>
            </w:r>
          </w:p>
        </w:tc>
        <w:tc>
          <w:tcPr>
            <w:tcW w:w="2127" w:type="dxa"/>
            <w:shd w:val="clear" w:color="auto" w:fill="FF0000"/>
          </w:tcPr>
          <w:p w14:paraId="016F711F" w14:textId="68A06A35" w:rsidR="00384009" w:rsidRDefault="00384009">
            <w:r>
              <w:t>HIGH</w:t>
            </w:r>
          </w:p>
        </w:tc>
        <w:tc>
          <w:tcPr>
            <w:tcW w:w="1805" w:type="dxa"/>
            <w:shd w:val="clear" w:color="auto" w:fill="FFC000"/>
          </w:tcPr>
          <w:p w14:paraId="2B53599A" w14:textId="1A2136ED" w:rsidR="00384009" w:rsidRDefault="00384009">
            <w:r>
              <w:t>MEDIUM</w:t>
            </w:r>
          </w:p>
        </w:tc>
        <w:tc>
          <w:tcPr>
            <w:tcW w:w="2254" w:type="dxa"/>
            <w:shd w:val="clear" w:color="auto" w:fill="92D050"/>
          </w:tcPr>
          <w:p w14:paraId="37A12A49" w14:textId="727041EC" w:rsidR="00384009" w:rsidRDefault="00384009">
            <w:r>
              <w:t>LOW</w:t>
            </w:r>
          </w:p>
        </w:tc>
      </w:tr>
      <w:tr w:rsidR="00384009" w14:paraId="22A95F15" w14:textId="77777777" w:rsidTr="00384009">
        <w:tc>
          <w:tcPr>
            <w:tcW w:w="2830" w:type="dxa"/>
          </w:tcPr>
          <w:p w14:paraId="787F5BA0" w14:textId="72533D38" w:rsidR="00384009" w:rsidRDefault="00384009">
            <w:r>
              <w:t>Illness or injury (LOW)</w:t>
            </w:r>
          </w:p>
        </w:tc>
        <w:tc>
          <w:tcPr>
            <w:tcW w:w="2127" w:type="dxa"/>
            <w:shd w:val="clear" w:color="auto" w:fill="FFC000"/>
          </w:tcPr>
          <w:p w14:paraId="48EB0D60" w14:textId="6DA2062F" w:rsidR="00384009" w:rsidRDefault="00384009">
            <w:r>
              <w:t>MEDIUM</w:t>
            </w:r>
          </w:p>
        </w:tc>
        <w:tc>
          <w:tcPr>
            <w:tcW w:w="1805" w:type="dxa"/>
            <w:shd w:val="clear" w:color="auto" w:fill="92D050"/>
          </w:tcPr>
          <w:p w14:paraId="7C6CE647" w14:textId="41F85AB2" w:rsidR="00384009" w:rsidRDefault="00384009">
            <w:r>
              <w:t>LOW</w:t>
            </w:r>
          </w:p>
        </w:tc>
        <w:tc>
          <w:tcPr>
            <w:tcW w:w="2254" w:type="dxa"/>
            <w:shd w:val="clear" w:color="auto" w:fill="92D050"/>
          </w:tcPr>
          <w:p w14:paraId="78CB19CA" w14:textId="2C16B416" w:rsidR="00384009" w:rsidRDefault="00384009">
            <w:r>
              <w:t>LOW</w:t>
            </w:r>
          </w:p>
        </w:tc>
      </w:tr>
    </w:tbl>
    <w:p w14:paraId="178DC134" w14:textId="07CD8A57" w:rsidR="00384009" w:rsidRDefault="00384009"/>
    <w:p w14:paraId="7340D530" w14:textId="1A3D5E15" w:rsidR="008D6D76" w:rsidRDefault="008D6D76">
      <w:r>
        <w:t>State level of risk before taking actions advised:</w:t>
      </w:r>
    </w:p>
    <w:p w14:paraId="3F4F0DDE" w14:textId="56D3C701" w:rsidR="008D6D76" w:rsidRDefault="008D6D76"/>
    <w:p w14:paraId="15864489" w14:textId="491CAAEF" w:rsidR="008D6D76" w:rsidRDefault="008D6D76"/>
    <w:tbl>
      <w:tblPr>
        <w:tblStyle w:val="TableGrid"/>
        <w:tblW w:w="0" w:type="auto"/>
        <w:tblLook w:val="04A0" w:firstRow="1" w:lastRow="0" w:firstColumn="1" w:lastColumn="0" w:noHBand="0" w:noVBand="1"/>
      </w:tblPr>
      <w:tblGrid>
        <w:gridCol w:w="4508"/>
        <w:gridCol w:w="4508"/>
      </w:tblGrid>
      <w:tr w:rsidR="008D6D76" w14:paraId="0690E00B" w14:textId="77777777" w:rsidTr="008D6D76">
        <w:tc>
          <w:tcPr>
            <w:tcW w:w="4508" w:type="dxa"/>
          </w:tcPr>
          <w:p w14:paraId="2E70FBF7" w14:textId="61EFAFAE" w:rsidR="008D6D76" w:rsidRDefault="00E249B5">
            <w:r>
              <w:t>Signed</w:t>
            </w:r>
          </w:p>
        </w:tc>
        <w:tc>
          <w:tcPr>
            <w:tcW w:w="4508" w:type="dxa"/>
          </w:tcPr>
          <w:p w14:paraId="3F7F0288" w14:textId="0F44187D" w:rsidR="008D6D76" w:rsidRDefault="00E249B5">
            <w:r>
              <w:t>Dated</w:t>
            </w:r>
          </w:p>
        </w:tc>
      </w:tr>
      <w:tr w:rsidR="008D6D76" w14:paraId="282B9499" w14:textId="77777777" w:rsidTr="008D6D76">
        <w:tc>
          <w:tcPr>
            <w:tcW w:w="4508" w:type="dxa"/>
          </w:tcPr>
          <w:p w14:paraId="7EEFC827" w14:textId="77777777" w:rsidR="008D6D76" w:rsidRDefault="008D6D76"/>
        </w:tc>
        <w:tc>
          <w:tcPr>
            <w:tcW w:w="4508" w:type="dxa"/>
          </w:tcPr>
          <w:p w14:paraId="4FDE8F48" w14:textId="77777777" w:rsidR="008D6D76" w:rsidRDefault="008D6D76"/>
        </w:tc>
      </w:tr>
    </w:tbl>
    <w:p w14:paraId="7B767AC9" w14:textId="77777777" w:rsidR="008D6D76" w:rsidRDefault="008D6D76"/>
    <w:p w14:paraId="7E888DA6" w14:textId="57AF1DC7" w:rsidR="008D6D76" w:rsidRDefault="008D6D76"/>
    <w:p w14:paraId="74163A86" w14:textId="4DBCF62A" w:rsidR="008D6D76" w:rsidRDefault="008D6D76">
      <w:r>
        <w:t>State level of risk after taking actions advised:</w:t>
      </w:r>
    </w:p>
    <w:p w14:paraId="653C8172" w14:textId="5D3EEA99" w:rsidR="00E249B5" w:rsidRDefault="00E249B5"/>
    <w:p w14:paraId="51BAD6E8" w14:textId="77777777" w:rsidR="00E249B5" w:rsidRDefault="00E249B5"/>
    <w:tbl>
      <w:tblPr>
        <w:tblStyle w:val="TableGrid"/>
        <w:tblW w:w="0" w:type="auto"/>
        <w:tblLook w:val="04A0" w:firstRow="1" w:lastRow="0" w:firstColumn="1" w:lastColumn="0" w:noHBand="0" w:noVBand="1"/>
      </w:tblPr>
      <w:tblGrid>
        <w:gridCol w:w="4508"/>
        <w:gridCol w:w="4508"/>
      </w:tblGrid>
      <w:tr w:rsidR="008D6D76" w14:paraId="38679D41" w14:textId="77777777" w:rsidTr="008D6D76">
        <w:tc>
          <w:tcPr>
            <w:tcW w:w="4508" w:type="dxa"/>
          </w:tcPr>
          <w:p w14:paraId="7B8479C0" w14:textId="1BBF913A" w:rsidR="008D6D76" w:rsidRDefault="00E249B5">
            <w:r>
              <w:t>Signed</w:t>
            </w:r>
          </w:p>
        </w:tc>
        <w:tc>
          <w:tcPr>
            <w:tcW w:w="4508" w:type="dxa"/>
          </w:tcPr>
          <w:p w14:paraId="243FA347" w14:textId="4C32A3A6" w:rsidR="008D6D76" w:rsidRDefault="00E249B5">
            <w:r>
              <w:t>Dated</w:t>
            </w:r>
          </w:p>
        </w:tc>
      </w:tr>
      <w:tr w:rsidR="008D6D76" w14:paraId="69D69393" w14:textId="77777777" w:rsidTr="008D6D76">
        <w:tc>
          <w:tcPr>
            <w:tcW w:w="4508" w:type="dxa"/>
          </w:tcPr>
          <w:p w14:paraId="7A08A4DF" w14:textId="77777777" w:rsidR="008D6D76" w:rsidRDefault="008D6D76"/>
        </w:tc>
        <w:tc>
          <w:tcPr>
            <w:tcW w:w="4508" w:type="dxa"/>
          </w:tcPr>
          <w:p w14:paraId="38A9EC2F" w14:textId="77777777" w:rsidR="008D6D76" w:rsidRDefault="008D6D76"/>
        </w:tc>
      </w:tr>
    </w:tbl>
    <w:p w14:paraId="4654AC87" w14:textId="396B857E" w:rsidR="008D6D76" w:rsidRDefault="008D6D76"/>
    <w:sectPr w:rsidR="008D6D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85AAE"/>
    <w:multiLevelType w:val="singleLevel"/>
    <w:tmpl w:val="1D6C0108"/>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0A3370A8"/>
    <w:multiLevelType w:val="singleLevel"/>
    <w:tmpl w:val="1D6C0108"/>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0F072ACF"/>
    <w:multiLevelType w:val="hybridMultilevel"/>
    <w:tmpl w:val="08D2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D0B7B"/>
    <w:multiLevelType w:val="hybridMultilevel"/>
    <w:tmpl w:val="27C89538"/>
    <w:lvl w:ilvl="0" w:tplc="485EB66C">
      <w:start w:val="1"/>
      <w:numFmt w:val="bullet"/>
      <w:lvlText w:val=""/>
      <w:lvlJc w:val="left"/>
      <w:pPr>
        <w:ind w:left="360" w:hanging="360"/>
      </w:pPr>
      <w:rPr>
        <w:rFonts w:ascii="Symbol" w:hAnsi="Symbol" w:hint="default"/>
        <w:color w:val="000000"/>
        <w:sz w:val="20"/>
        <w:u w:color="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552CB"/>
    <w:multiLevelType w:val="hybridMultilevel"/>
    <w:tmpl w:val="F5985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56D9A"/>
    <w:multiLevelType w:val="singleLevel"/>
    <w:tmpl w:val="1D6C0108"/>
    <w:lvl w:ilvl="0">
      <w:start w:val="1"/>
      <w:numFmt w:val="bullet"/>
      <w:lvlText w:val=""/>
      <w:lvlJc w:val="left"/>
      <w:pPr>
        <w:tabs>
          <w:tab w:val="num" w:pos="360"/>
        </w:tabs>
        <w:ind w:left="360" w:hanging="360"/>
      </w:pPr>
      <w:rPr>
        <w:rFonts w:ascii="Symbol" w:hAnsi="Symbol" w:hint="default"/>
        <w:sz w:val="24"/>
      </w:rPr>
    </w:lvl>
  </w:abstractNum>
  <w:abstractNum w:abstractNumId="6" w15:restartNumberingAfterBreak="0">
    <w:nsid w:val="153712E0"/>
    <w:multiLevelType w:val="hybridMultilevel"/>
    <w:tmpl w:val="9B84B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4102E"/>
    <w:multiLevelType w:val="hybridMultilevel"/>
    <w:tmpl w:val="DA209E38"/>
    <w:lvl w:ilvl="0" w:tplc="55B475E4">
      <w:start w:val="1"/>
      <w:numFmt w:val="bullet"/>
      <w:lvlText w:val=""/>
      <w:lvlJc w:val="left"/>
      <w:pPr>
        <w:ind w:left="568" w:hanging="360"/>
      </w:pPr>
      <w:rPr>
        <w:rFonts w:ascii="Symbol" w:hAnsi="Symbol" w:hint="default"/>
        <w:b w:val="0"/>
        <w:i w:val="0"/>
        <w:strike w:val="0"/>
        <w:dstrike w:val="0"/>
        <w:sz w:val="22"/>
        <w:vertAlign w:val="baseline"/>
      </w:rPr>
    </w:lvl>
    <w:lvl w:ilvl="1" w:tplc="08090003" w:tentative="1">
      <w:start w:val="1"/>
      <w:numFmt w:val="bullet"/>
      <w:lvlText w:val="o"/>
      <w:lvlJc w:val="left"/>
      <w:pPr>
        <w:ind w:left="1288" w:hanging="360"/>
      </w:pPr>
      <w:rPr>
        <w:rFonts w:ascii="Courier New" w:hAnsi="Courier New" w:cs="Courier New" w:hint="default"/>
      </w:rPr>
    </w:lvl>
    <w:lvl w:ilvl="2" w:tplc="08090005" w:tentative="1">
      <w:start w:val="1"/>
      <w:numFmt w:val="bullet"/>
      <w:lvlText w:val=""/>
      <w:lvlJc w:val="left"/>
      <w:pPr>
        <w:ind w:left="2008" w:hanging="360"/>
      </w:pPr>
      <w:rPr>
        <w:rFonts w:ascii="Wingdings" w:hAnsi="Wingdings" w:hint="default"/>
      </w:rPr>
    </w:lvl>
    <w:lvl w:ilvl="3" w:tplc="08090001" w:tentative="1">
      <w:start w:val="1"/>
      <w:numFmt w:val="bullet"/>
      <w:lvlText w:val=""/>
      <w:lvlJc w:val="left"/>
      <w:pPr>
        <w:ind w:left="2728" w:hanging="360"/>
      </w:pPr>
      <w:rPr>
        <w:rFonts w:ascii="Symbol" w:hAnsi="Symbol" w:hint="default"/>
      </w:rPr>
    </w:lvl>
    <w:lvl w:ilvl="4" w:tplc="08090003" w:tentative="1">
      <w:start w:val="1"/>
      <w:numFmt w:val="bullet"/>
      <w:lvlText w:val="o"/>
      <w:lvlJc w:val="left"/>
      <w:pPr>
        <w:ind w:left="3448" w:hanging="360"/>
      </w:pPr>
      <w:rPr>
        <w:rFonts w:ascii="Courier New" w:hAnsi="Courier New" w:cs="Courier New" w:hint="default"/>
      </w:rPr>
    </w:lvl>
    <w:lvl w:ilvl="5" w:tplc="08090005" w:tentative="1">
      <w:start w:val="1"/>
      <w:numFmt w:val="bullet"/>
      <w:lvlText w:val=""/>
      <w:lvlJc w:val="left"/>
      <w:pPr>
        <w:ind w:left="4168" w:hanging="360"/>
      </w:pPr>
      <w:rPr>
        <w:rFonts w:ascii="Wingdings" w:hAnsi="Wingdings" w:hint="default"/>
      </w:rPr>
    </w:lvl>
    <w:lvl w:ilvl="6" w:tplc="08090001" w:tentative="1">
      <w:start w:val="1"/>
      <w:numFmt w:val="bullet"/>
      <w:lvlText w:val=""/>
      <w:lvlJc w:val="left"/>
      <w:pPr>
        <w:ind w:left="4888" w:hanging="360"/>
      </w:pPr>
      <w:rPr>
        <w:rFonts w:ascii="Symbol" w:hAnsi="Symbol" w:hint="default"/>
      </w:rPr>
    </w:lvl>
    <w:lvl w:ilvl="7" w:tplc="08090003" w:tentative="1">
      <w:start w:val="1"/>
      <w:numFmt w:val="bullet"/>
      <w:lvlText w:val="o"/>
      <w:lvlJc w:val="left"/>
      <w:pPr>
        <w:ind w:left="5608" w:hanging="360"/>
      </w:pPr>
      <w:rPr>
        <w:rFonts w:ascii="Courier New" w:hAnsi="Courier New" w:cs="Courier New" w:hint="default"/>
      </w:rPr>
    </w:lvl>
    <w:lvl w:ilvl="8" w:tplc="08090005" w:tentative="1">
      <w:start w:val="1"/>
      <w:numFmt w:val="bullet"/>
      <w:lvlText w:val=""/>
      <w:lvlJc w:val="left"/>
      <w:pPr>
        <w:ind w:left="6328" w:hanging="360"/>
      </w:pPr>
      <w:rPr>
        <w:rFonts w:ascii="Wingdings" w:hAnsi="Wingdings" w:hint="default"/>
      </w:rPr>
    </w:lvl>
  </w:abstractNum>
  <w:abstractNum w:abstractNumId="8" w15:restartNumberingAfterBreak="0">
    <w:nsid w:val="3FED260B"/>
    <w:multiLevelType w:val="hybridMultilevel"/>
    <w:tmpl w:val="4C941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007A22"/>
    <w:multiLevelType w:val="hybridMultilevel"/>
    <w:tmpl w:val="CCC64948"/>
    <w:lvl w:ilvl="0" w:tplc="485EB66C">
      <w:start w:val="1"/>
      <w:numFmt w:val="bullet"/>
      <w:lvlText w:val=""/>
      <w:lvlJc w:val="left"/>
      <w:pPr>
        <w:ind w:left="360" w:hanging="360"/>
      </w:pPr>
      <w:rPr>
        <w:rFonts w:ascii="Symbol" w:hAnsi="Symbol" w:hint="default"/>
        <w:color w:val="000000"/>
        <w:sz w:val="20"/>
        <w:u w:color="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BE4073"/>
    <w:multiLevelType w:val="hybridMultilevel"/>
    <w:tmpl w:val="56462454"/>
    <w:lvl w:ilvl="0" w:tplc="485EB66C">
      <w:start w:val="1"/>
      <w:numFmt w:val="bullet"/>
      <w:lvlText w:val=""/>
      <w:lvlJc w:val="left"/>
      <w:pPr>
        <w:ind w:left="360" w:hanging="360"/>
      </w:pPr>
      <w:rPr>
        <w:rFonts w:ascii="Symbol" w:hAnsi="Symbol" w:hint="default"/>
        <w:color w:val="000000"/>
        <w:sz w:val="20"/>
        <w:u w:color="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225699"/>
    <w:multiLevelType w:val="hybridMultilevel"/>
    <w:tmpl w:val="D6A0566E"/>
    <w:lvl w:ilvl="0" w:tplc="485EB66C">
      <w:start w:val="1"/>
      <w:numFmt w:val="bullet"/>
      <w:lvlText w:val=""/>
      <w:lvlJc w:val="left"/>
      <w:pPr>
        <w:ind w:left="360" w:hanging="360"/>
      </w:pPr>
      <w:rPr>
        <w:rFonts w:ascii="Symbol" w:hAnsi="Symbol" w:hint="default"/>
        <w:color w:val="000000"/>
        <w:sz w:val="20"/>
        <w:u w:color="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113C9B"/>
    <w:multiLevelType w:val="hybridMultilevel"/>
    <w:tmpl w:val="F2704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D56DF2"/>
    <w:multiLevelType w:val="hybridMultilevel"/>
    <w:tmpl w:val="53AC3D84"/>
    <w:lvl w:ilvl="0" w:tplc="55B475E4">
      <w:start w:val="1"/>
      <w:numFmt w:val="bullet"/>
      <w:lvlText w:val=""/>
      <w:lvlJc w:val="left"/>
      <w:pPr>
        <w:ind w:left="535" w:hanging="360"/>
      </w:pPr>
      <w:rPr>
        <w:rFonts w:ascii="Symbol" w:hAnsi="Symbol" w:hint="default"/>
        <w:b w:val="0"/>
        <w:i w:val="0"/>
        <w:strike w:val="0"/>
        <w:dstrike w:val="0"/>
        <w:sz w:val="22"/>
        <w:vertAlign w:val="baseline"/>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14" w15:restartNumberingAfterBreak="0">
    <w:nsid w:val="500F2869"/>
    <w:multiLevelType w:val="hybridMultilevel"/>
    <w:tmpl w:val="0E1A6C9C"/>
    <w:lvl w:ilvl="0" w:tplc="1B725668">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BA2809"/>
    <w:multiLevelType w:val="hybridMultilevel"/>
    <w:tmpl w:val="2110A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5E4F26"/>
    <w:multiLevelType w:val="singleLevel"/>
    <w:tmpl w:val="1D6C0108"/>
    <w:lvl w:ilvl="0">
      <w:start w:val="1"/>
      <w:numFmt w:val="bullet"/>
      <w:lvlText w:val=""/>
      <w:lvlJc w:val="left"/>
      <w:pPr>
        <w:tabs>
          <w:tab w:val="num" w:pos="360"/>
        </w:tabs>
        <w:ind w:left="360" w:hanging="360"/>
      </w:pPr>
      <w:rPr>
        <w:rFonts w:ascii="Symbol" w:hAnsi="Symbol" w:hint="default"/>
        <w:sz w:val="24"/>
      </w:rPr>
    </w:lvl>
  </w:abstractNum>
  <w:abstractNum w:abstractNumId="17" w15:restartNumberingAfterBreak="0">
    <w:nsid w:val="66B87562"/>
    <w:multiLevelType w:val="singleLevel"/>
    <w:tmpl w:val="1D6C0108"/>
    <w:lvl w:ilvl="0">
      <w:start w:val="1"/>
      <w:numFmt w:val="bullet"/>
      <w:lvlText w:val=""/>
      <w:lvlJc w:val="left"/>
      <w:pPr>
        <w:tabs>
          <w:tab w:val="num" w:pos="360"/>
        </w:tabs>
        <w:ind w:left="360" w:hanging="360"/>
      </w:pPr>
      <w:rPr>
        <w:rFonts w:ascii="Symbol" w:hAnsi="Symbol" w:hint="default"/>
        <w:sz w:val="24"/>
      </w:rPr>
    </w:lvl>
  </w:abstractNum>
  <w:abstractNum w:abstractNumId="18" w15:restartNumberingAfterBreak="0">
    <w:nsid w:val="6E075ADA"/>
    <w:multiLevelType w:val="hybridMultilevel"/>
    <w:tmpl w:val="57561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2F479D"/>
    <w:multiLevelType w:val="hybridMultilevel"/>
    <w:tmpl w:val="42727528"/>
    <w:lvl w:ilvl="0" w:tplc="55B475E4">
      <w:start w:val="1"/>
      <w:numFmt w:val="bullet"/>
      <w:lvlText w:val=""/>
      <w:lvlJc w:val="left"/>
      <w:pPr>
        <w:ind w:left="535" w:hanging="360"/>
      </w:pPr>
      <w:rPr>
        <w:rFonts w:ascii="Symbol" w:hAnsi="Symbol" w:hint="default"/>
        <w:b w:val="0"/>
        <w:i w:val="0"/>
        <w:strike w:val="0"/>
        <w:dstrike w:val="0"/>
        <w:sz w:val="22"/>
        <w:vertAlign w:val="baseline"/>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20" w15:restartNumberingAfterBreak="0">
    <w:nsid w:val="7D021B64"/>
    <w:multiLevelType w:val="singleLevel"/>
    <w:tmpl w:val="1D6C0108"/>
    <w:lvl w:ilvl="0">
      <w:start w:val="1"/>
      <w:numFmt w:val="bullet"/>
      <w:lvlText w:val=""/>
      <w:lvlJc w:val="left"/>
      <w:pPr>
        <w:tabs>
          <w:tab w:val="num" w:pos="360"/>
        </w:tabs>
        <w:ind w:left="360" w:hanging="360"/>
      </w:pPr>
      <w:rPr>
        <w:rFonts w:ascii="Symbol" w:hAnsi="Symbol" w:hint="default"/>
        <w:sz w:val="24"/>
      </w:rPr>
    </w:lvl>
  </w:abstractNum>
  <w:abstractNum w:abstractNumId="21" w15:restartNumberingAfterBreak="0">
    <w:nsid w:val="7DF1693E"/>
    <w:multiLevelType w:val="singleLevel"/>
    <w:tmpl w:val="1D6C0108"/>
    <w:lvl w:ilvl="0">
      <w:start w:val="1"/>
      <w:numFmt w:val="bullet"/>
      <w:lvlText w:val=""/>
      <w:lvlJc w:val="left"/>
      <w:pPr>
        <w:tabs>
          <w:tab w:val="num" w:pos="360"/>
        </w:tabs>
        <w:ind w:left="360" w:hanging="360"/>
      </w:pPr>
      <w:rPr>
        <w:rFonts w:ascii="Symbol" w:hAnsi="Symbol" w:hint="default"/>
        <w:sz w:val="24"/>
      </w:rPr>
    </w:lvl>
  </w:abstractNum>
  <w:num w:numId="1">
    <w:abstractNumId w:val="5"/>
  </w:num>
  <w:num w:numId="2">
    <w:abstractNumId w:val="19"/>
  </w:num>
  <w:num w:numId="3">
    <w:abstractNumId w:val="21"/>
  </w:num>
  <w:num w:numId="4">
    <w:abstractNumId w:val="16"/>
  </w:num>
  <w:num w:numId="5">
    <w:abstractNumId w:val="13"/>
  </w:num>
  <w:num w:numId="6">
    <w:abstractNumId w:val="2"/>
  </w:num>
  <w:num w:numId="7">
    <w:abstractNumId w:val="7"/>
  </w:num>
  <w:num w:numId="8">
    <w:abstractNumId w:val="1"/>
  </w:num>
  <w:num w:numId="9">
    <w:abstractNumId w:val="10"/>
  </w:num>
  <w:num w:numId="10">
    <w:abstractNumId w:val="17"/>
  </w:num>
  <w:num w:numId="11">
    <w:abstractNumId w:val="14"/>
  </w:num>
  <w:num w:numId="12">
    <w:abstractNumId w:val="18"/>
  </w:num>
  <w:num w:numId="13">
    <w:abstractNumId w:val="20"/>
  </w:num>
  <w:num w:numId="14">
    <w:abstractNumId w:val="0"/>
  </w:num>
  <w:num w:numId="15">
    <w:abstractNumId w:val="11"/>
  </w:num>
  <w:num w:numId="16">
    <w:abstractNumId w:val="9"/>
  </w:num>
  <w:num w:numId="17">
    <w:abstractNumId w:val="3"/>
  </w:num>
  <w:num w:numId="18">
    <w:abstractNumId w:val="12"/>
  </w:num>
  <w:num w:numId="19">
    <w:abstractNumId w:val="15"/>
  </w:num>
  <w:num w:numId="20">
    <w:abstractNumId w:val="4"/>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599"/>
    <w:rsid w:val="000306AC"/>
    <w:rsid w:val="00035B1D"/>
    <w:rsid w:val="000B3AA3"/>
    <w:rsid w:val="000F4FA8"/>
    <w:rsid w:val="00190C9E"/>
    <w:rsid w:val="00243093"/>
    <w:rsid w:val="00287F9D"/>
    <w:rsid w:val="00364684"/>
    <w:rsid w:val="00384009"/>
    <w:rsid w:val="003E3377"/>
    <w:rsid w:val="006F1599"/>
    <w:rsid w:val="0072448C"/>
    <w:rsid w:val="008D6D76"/>
    <w:rsid w:val="00933B94"/>
    <w:rsid w:val="00A22F62"/>
    <w:rsid w:val="00A8476E"/>
    <w:rsid w:val="00B33126"/>
    <w:rsid w:val="00B66A49"/>
    <w:rsid w:val="00E13D0F"/>
    <w:rsid w:val="00E249B5"/>
    <w:rsid w:val="00E821D1"/>
    <w:rsid w:val="00F478B8"/>
    <w:rsid w:val="00FA4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FC807"/>
  <w15:chartTrackingRefBased/>
  <w15:docId w15:val="{508CFECD-42B2-45B4-AF86-0FB52C4F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1599"/>
    <w:pPr>
      <w:tabs>
        <w:tab w:val="center" w:pos="4153"/>
        <w:tab w:val="right" w:pos="8306"/>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6F1599"/>
    <w:rPr>
      <w:rFonts w:ascii="Arial" w:eastAsia="Times New Roman" w:hAnsi="Arial" w:cs="Times New Roman"/>
      <w:szCs w:val="20"/>
    </w:rPr>
  </w:style>
  <w:style w:type="character" w:styleId="Hyperlink">
    <w:name w:val="Hyperlink"/>
    <w:rsid w:val="006F1599"/>
    <w:rPr>
      <w:color w:val="0000FF"/>
      <w:u w:val="single"/>
    </w:rPr>
  </w:style>
  <w:style w:type="table" w:styleId="TableGrid">
    <w:name w:val="Table Grid"/>
    <w:basedOn w:val="TableNormal"/>
    <w:uiPriority w:val="39"/>
    <w:rsid w:val="006F1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5" Type="http://schemas.openxmlformats.org/officeDocument/2006/relationships/hyperlink" Target="https://www.hse.gov.uk/toolbox/workers/hom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Sanders</dc:creator>
  <cp:keywords/>
  <dc:description/>
  <cp:lastModifiedBy>Lydia Sanders</cp:lastModifiedBy>
  <cp:revision>2</cp:revision>
  <dcterms:created xsi:type="dcterms:W3CDTF">2021-07-14T13:30:00Z</dcterms:created>
  <dcterms:modified xsi:type="dcterms:W3CDTF">2021-07-14T13:30:00Z</dcterms:modified>
</cp:coreProperties>
</file>